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B4B1" w14:textId="5AE212B7" w:rsidR="00AE30AC" w:rsidRPr="00E062FD" w:rsidRDefault="00AE30AC" w:rsidP="00460A58">
      <w:pPr>
        <w:spacing w:before="120" w:after="120" w:line="360" w:lineRule="auto"/>
        <w:contextualSpacing/>
        <w:jc w:val="both"/>
        <w:rPr>
          <w:rFonts w:ascii="Times New Roman" w:hAnsi="Times New Roman" w:cs="Times New Roman"/>
          <w:lang w:val="sk-SK"/>
        </w:rPr>
      </w:pPr>
      <w:r w:rsidRPr="00E062FD">
        <w:rPr>
          <w:rFonts w:ascii="Times New Roman" w:hAnsi="Times New Roman" w:cs="Times New Roman"/>
          <w:b/>
          <w:bCs/>
          <w:lang w:val="sk-SK"/>
        </w:rPr>
        <w:t xml:space="preserve">Téma: </w:t>
      </w:r>
      <w:r w:rsidRPr="00E062FD">
        <w:rPr>
          <w:rFonts w:ascii="Times New Roman" w:hAnsi="Times New Roman" w:cs="Times New Roman"/>
          <w:lang w:val="sk-SK"/>
        </w:rPr>
        <w:t xml:space="preserve">6. Ako sa zmení spôsob, akým sa mladí </w:t>
      </w:r>
      <w:r w:rsidR="00D25AB6" w:rsidRPr="00E062FD">
        <w:rPr>
          <w:rFonts w:ascii="Times New Roman" w:hAnsi="Times New Roman" w:cs="Times New Roman"/>
          <w:lang w:val="sk-SK"/>
        </w:rPr>
        <w:t>právnici</w:t>
      </w:r>
      <w:r w:rsidRPr="00E062FD">
        <w:rPr>
          <w:rFonts w:ascii="Times New Roman" w:hAnsi="Times New Roman" w:cs="Times New Roman"/>
          <w:lang w:val="sk-SK"/>
        </w:rPr>
        <w:t xml:space="preserve"> učia právnickému remeslu</w:t>
      </w:r>
    </w:p>
    <w:p w14:paraId="440D625C" w14:textId="77777777" w:rsidR="00AE30AC" w:rsidRPr="00E062FD" w:rsidRDefault="00AE30AC" w:rsidP="00460A58">
      <w:pPr>
        <w:spacing w:before="120" w:after="120" w:line="360" w:lineRule="auto"/>
        <w:contextualSpacing/>
        <w:jc w:val="both"/>
        <w:rPr>
          <w:rFonts w:ascii="Times New Roman" w:hAnsi="Times New Roman" w:cs="Times New Roman"/>
          <w:lang w:val="sk-SK"/>
        </w:rPr>
      </w:pPr>
    </w:p>
    <w:p w14:paraId="384F94E3" w14:textId="65E188F9" w:rsidR="00691822" w:rsidRPr="00E062FD" w:rsidRDefault="00691822" w:rsidP="00460A58">
      <w:pPr>
        <w:spacing w:before="120" w:after="120" w:line="360" w:lineRule="auto"/>
        <w:contextualSpacing/>
        <w:jc w:val="both"/>
        <w:rPr>
          <w:rFonts w:ascii="Times New Roman" w:hAnsi="Times New Roman" w:cs="Times New Roman"/>
          <w:b/>
          <w:bCs/>
          <w:lang w:val="sk-SK"/>
        </w:rPr>
      </w:pPr>
      <w:r w:rsidRPr="00E062FD">
        <w:rPr>
          <w:rFonts w:ascii="Times New Roman" w:hAnsi="Times New Roman" w:cs="Times New Roman"/>
          <w:b/>
          <w:bCs/>
          <w:lang w:val="sk-SK"/>
        </w:rPr>
        <w:t>Koniec ľudských vyhľadávačov: AI ako katalyzátor evolúcie koncipientskej praxe na Slovensku a v Česku</w:t>
      </w:r>
    </w:p>
    <w:p w14:paraId="600F87ED" w14:textId="77777777" w:rsidR="00691822" w:rsidRPr="00E062FD" w:rsidRDefault="00691822" w:rsidP="00460A58">
      <w:pPr>
        <w:spacing w:before="120" w:after="120" w:line="360" w:lineRule="auto"/>
        <w:contextualSpacing/>
        <w:jc w:val="both"/>
        <w:rPr>
          <w:rFonts w:ascii="Times New Roman" w:hAnsi="Times New Roman" w:cs="Times New Roman"/>
          <w:lang w:val="sk-SK"/>
        </w:rPr>
      </w:pPr>
    </w:p>
    <w:p w14:paraId="55880ED3" w14:textId="6978F8DF" w:rsidR="008B4F03" w:rsidRPr="00097214" w:rsidRDefault="008B4F03" w:rsidP="00460A58">
      <w:pPr>
        <w:spacing w:before="120" w:after="120" w:line="360" w:lineRule="auto"/>
        <w:contextualSpacing/>
        <w:jc w:val="both"/>
        <w:rPr>
          <w:rFonts w:ascii="Times New Roman" w:hAnsi="Times New Roman" w:cs="Times New Roman"/>
          <w:b/>
          <w:bCs/>
          <w:lang w:val="sk-SK"/>
        </w:rPr>
      </w:pPr>
      <w:r w:rsidRPr="00097214">
        <w:rPr>
          <w:rFonts w:ascii="Times New Roman" w:hAnsi="Times New Roman" w:cs="Times New Roman"/>
          <w:b/>
          <w:bCs/>
          <w:lang w:val="sk-SK"/>
        </w:rPr>
        <w:t xml:space="preserve">1. Úvod: </w:t>
      </w:r>
      <w:r w:rsidR="00097214" w:rsidRPr="00097214">
        <w:rPr>
          <w:rFonts w:ascii="Times New Roman" w:hAnsi="Times New Roman" w:cs="Times New Roman"/>
          <w:b/>
          <w:bCs/>
          <w:lang w:val="sk-SK"/>
        </w:rPr>
        <w:t>Koniec</w:t>
      </w:r>
      <w:r w:rsidRPr="00097214">
        <w:rPr>
          <w:rFonts w:ascii="Times New Roman" w:hAnsi="Times New Roman" w:cs="Times New Roman"/>
          <w:b/>
          <w:bCs/>
          <w:lang w:val="sk-SK"/>
        </w:rPr>
        <w:t xml:space="preserve"> učenia sa "osmózou cez drinu"</w:t>
      </w:r>
    </w:p>
    <w:p w14:paraId="1467FE43" w14:textId="019AD694" w:rsidR="00232AF2"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Tradičný model osvojovania si advokátskeho remesla sa po celé desaťročia spoliehal na neformálny, no prísne hierarchický proces, ktorý by sme v akademických kruhoch mohli nazvať </w:t>
      </w:r>
      <w:r w:rsidR="00A364B0" w:rsidRPr="00E062FD">
        <w:rPr>
          <w:rFonts w:ascii="Times New Roman" w:hAnsi="Times New Roman" w:cs="Times New Roman"/>
          <w:lang w:val="sk-SK"/>
        </w:rPr>
        <w:t>"</w:t>
      </w:r>
      <w:r w:rsidRPr="00E062FD">
        <w:rPr>
          <w:rFonts w:ascii="Times New Roman" w:hAnsi="Times New Roman" w:cs="Times New Roman"/>
          <w:lang w:val="sk-SK"/>
        </w:rPr>
        <w:t>osmózou cez drinu</w:t>
      </w:r>
      <w:r w:rsidR="00A364B0" w:rsidRPr="00E062FD">
        <w:rPr>
          <w:rFonts w:ascii="Times New Roman" w:hAnsi="Times New Roman" w:cs="Times New Roman"/>
          <w:lang w:val="sk-SK"/>
        </w:rPr>
        <w:t>"</w:t>
      </w:r>
      <w:r w:rsidRPr="00E062FD">
        <w:rPr>
          <w:rFonts w:ascii="Times New Roman" w:hAnsi="Times New Roman" w:cs="Times New Roman"/>
          <w:lang w:val="sk-SK"/>
        </w:rPr>
        <w:t xml:space="preserve"> alebo modelom učňovstva. Na Slovensku a v Čes</w:t>
      </w:r>
      <w:r w:rsidR="00784778" w:rsidRPr="00E062FD">
        <w:rPr>
          <w:rFonts w:ascii="Times New Roman" w:hAnsi="Times New Roman" w:cs="Times New Roman"/>
          <w:lang w:val="sk-SK"/>
        </w:rPr>
        <w:t>ku</w:t>
      </w:r>
      <w:r w:rsidRPr="00E062FD">
        <w:rPr>
          <w:rFonts w:ascii="Times New Roman" w:hAnsi="Times New Roman" w:cs="Times New Roman"/>
          <w:lang w:val="sk-SK"/>
        </w:rPr>
        <w:t xml:space="preserve"> to v praxi znamená, že čerstvý absolvent právnickej fakulty, </w:t>
      </w:r>
      <w:r w:rsidR="00F9043B" w:rsidRPr="00E062FD">
        <w:rPr>
          <w:rFonts w:ascii="Times New Roman" w:hAnsi="Times New Roman" w:cs="Times New Roman"/>
          <w:lang w:val="sk-SK"/>
        </w:rPr>
        <w:t>vybavený rozsiahlym penzom teoretických vedomostí</w:t>
      </w:r>
      <w:r w:rsidRPr="00E062FD">
        <w:rPr>
          <w:rFonts w:ascii="Times New Roman" w:hAnsi="Times New Roman" w:cs="Times New Roman"/>
          <w:lang w:val="sk-SK"/>
        </w:rPr>
        <w:t>, strávi prvé stovky až tisíce hodín svojej kariéry vykonávaním vysoko mechanickej, kognitívne repetitívnej práce. Nekonečné prezeranie databáz ako ASPI či Slov-lex, extrakcia relevantných pasáží z judikátov, kompilácia dlhých rešerší a metóda „copy-paste“ pri tvorbe zmlúv z firemných vzorov tvorili základný kameň iniciácie mladého právnika.</w:t>
      </w:r>
    </w:p>
    <w:p w14:paraId="7B2B66B4" w14:textId="66325D4B" w:rsidR="00CF44F9"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Tento model je dnes nielenže </w:t>
      </w:r>
      <w:r w:rsidR="0041325E">
        <w:rPr>
          <w:rFonts w:ascii="Times New Roman" w:hAnsi="Times New Roman" w:cs="Times New Roman"/>
          <w:lang w:val="sk-SK"/>
        </w:rPr>
        <w:t>na pokraji vyhynutia</w:t>
      </w:r>
      <w:r w:rsidRPr="00E062FD">
        <w:rPr>
          <w:rFonts w:ascii="Times New Roman" w:hAnsi="Times New Roman" w:cs="Times New Roman"/>
          <w:lang w:val="sk-SK"/>
        </w:rPr>
        <w:t xml:space="preserve">, ale jeho umelé udržiavanie pri živote sa stáva pre advokátske kancelárie ekonomickým a reputačným hazardom. </w:t>
      </w:r>
      <w:r w:rsidR="008B201C" w:rsidRPr="00E062FD">
        <w:rPr>
          <w:rFonts w:ascii="Times New Roman" w:hAnsi="Times New Roman" w:cs="Times New Roman"/>
          <w:lang w:val="sk-SK"/>
        </w:rPr>
        <w:t>Aktuálny vývoj</w:t>
      </w:r>
      <w:r w:rsidRPr="00E062FD">
        <w:rPr>
          <w:rFonts w:ascii="Times New Roman" w:hAnsi="Times New Roman" w:cs="Times New Roman"/>
          <w:lang w:val="sk-SK"/>
        </w:rPr>
        <w:t>, často označovaný ako „</w:t>
      </w:r>
      <w:r w:rsidRPr="00A364B0">
        <w:rPr>
          <w:rFonts w:ascii="Times New Roman" w:hAnsi="Times New Roman" w:cs="Times New Roman"/>
          <w:lang w:val="sk-SK"/>
        </w:rPr>
        <w:t>veľká metamorfóza</w:t>
      </w:r>
      <w:r w:rsidR="00A364B0" w:rsidRPr="00E062FD">
        <w:rPr>
          <w:rFonts w:ascii="Times New Roman" w:hAnsi="Times New Roman" w:cs="Times New Roman"/>
          <w:lang w:val="sk-SK"/>
        </w:rPr>
        <w:t>“</w:t>
      </w:r>
      <w:r w:rsidRPr="00E062FD">
        <w:rPr>
          <w:rFonts w:ascii="Times New Roman" w:hAnsi="Times New Roman" w:cs="Times New Roman"/>
          <w:lang w:val="sk-SK"/>
        </w:rPr>
        <w:t xml:space="preserve">, totiž nie je len o implementácii nových softvérových nástrojov, ale o kompletnom predefinovaní </w:t>
      </w:r>
      <w:r w:rsidR="00F91C80">
        <w:rPr>
          <w:rFonts w:ascii="Times New Roman" w:hAnsi="Times New Roman" w:cs="Times New Roman"/>
          <w:lang w:val="sk-SK"/>
        </w:rPr>
        <w:t>systematiky</w:t>
      </w:r>
      <w:r w:rsidRPr="00E062FD">
        <w:rPr>
          <w:rFonts w:ascii="Times New Roman" w:hAnsi="Times New Roman" w:cs="Times New Roman"/>
          <w:lang w:val="sk-SK"/>
        </w:rPr>
        <w:t xml:space="preserve"> samotnej právnej práce.</w:t>
      </w:r>
      <w:r w:rsidR="00CF44F9" w:rsidRPr="00E062FD">
        <w:rPr>
          <w:rStyle w:val="FootnoteReference"/>
          <w:rFonts w:ascii="Times New Roman" w:hAnsi="Times New Roman" w:cs="Times New Roman"/>
          <w:lang w:val="sk-SK"/>
        </w:rPr>
        <w:footnoteReference w:id="1"/>
      </w:r>
      <w:r w:rsidRPr="00E062FD">
        <w:rPr>
          <w:rFonts w:ascii="Times New Roman" w:hAnsi="Times New Roman" w:cs="Times New Roman"/>
          <w:lang w:val="sk-SK"/>
        </w:rPr>
        <w:t xml:space="preserve"> Tradičný obraz právnika ako exkluzívneho strážcu informačného monopolu a jediného arbitra pri interpretácii statických textov sa definitívne rozplýva.</w:t>
      </w:r>
      <w:r w:rsidR="00CF44F9" w:rsidRPr="00E062FD">
        <w:rPr>
          <w:rStyle w:val="FootnoteReference"/>
          <w:rFonts w:ascii="Times New Roman" w:hAnsi="Times New Roman" w:cs="Times New Roman"/>
          <w:lang w:val="sk-SK"/>
        </w:rPr>
        <w:footnoteReference w:id="2"/>
      </w:r>
    </w:p>
    <w:p w14:paraId="075BCDAC" w14:textId="0EB5D97D" w:rsidR="008B4F03" w:rsidRPr="00E062FD" w:rsidRDefault="00E674CA"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Tento príspevok si nekladie za cieľ opakovať dystopické klišé o tom, ako umelá inteligencia (AI) nahradí právnikov. </w:t>
      </w:r>
      <w:r w:rsidR="008B201C" w:rsidRPr="00E062FD">
        <w:rPr>
          <w:rFonts w:ascii="Times New Roman" w:hAnsi="Times New Roman" w:cs="Times New Roman"/>
          <w:lang w:val="sk-SK"/>
        </w:rPr>
        <w:t xml:space="preserve">Namiesto toho definuje a obhajuje tézu, ktorá je pre budúcnosť právneho vzdelávania dôležitá. </w:t>
      </w:r>
      <w:r w:rsidR="008B4F03" w:rsidRPr="00E062FD">
        <w:rPr>
          <w:rFonts w:ascii="Times New Roman" w:hAnsi="Times New Roman" w:cs="Times New Roman"/>
          <w:lang w:val="sk-SK"/>
        </w:rPr>
        <w:t xml:space="preserve">Generatívna umelá inteligencia (GenAI) pochopiteľne nenahradí mladých právnikov </w:t>
      </w:r>
      <w:r w:rsidR="008B4F03" w:rsidRPr="00E062FD">
        <w:rPr>
          <w:rFonts w:ascii="Times New Roman" w:hAnsi="Times New Roman" w:cs="Times New Roman"/>
          <w:i/>
          <w:iCs/>
          <w:lang w:val="sk-SK"/>
        </w:rPr>
        <w:t>en bloc</w:t>
      </w:r>
      <w:r w:rsidR="008B4F03" w:rsidRPr="00E062FD">
        <w:rPr>
          <w:rFonts w:ascii="Times New Roman" w:hAnsi="Times New Roman" w:cs="Times New Roman"/>
          <w:lang w:val="sk-SK"/>
        </w:rPr>
        <w:t xml:space="preserve">, ale s absolútnou istotou nahradí tie úlohy, </w:t>
      </w:r>
      <w:r w:rsidR="00F9043B" w:rsidRPr="00E062FD">
        <w:rPr>
          <w:rFonts w:ascii="Times New Roman" w:hAnsi="Times New Roman" w:cs="Times New Roman"/>
          <w:lang w:val="sk-SK"/>
        </w:rPr>
        <w:t>ktoré ich doteraz uzatvárali v pozícii pasívnych spracovateľov textu a rešeršérov</w:t>
      </w:r>
      <w:r w:rsidR="008B4F03" w:rsidRPr="00E062FD">
        <w:rPr>
          <w:rFonts w:ascii="Times New Roman" w:hAnsi="Times New Roman" w:cs="Times New Roman"/>
          <w:lang w:val="sk-SK"/>
        </w:rPr>
        <w:t>. Stojíme na prahu novej éry, v ktorej sa koncipient musí transformovať z pasívneho „tvorcu obsahu a vyhľadávača“ na aktívneho „editora, validátora a stratéga“.</w:t>
      </w:r>
      <w:r w:rsidR="005B654D" w:rsidRPr="00E062FD">
        <w:rPr>
          <w:rFonts w:ascii="Times New Roman" w:hAnsi="Times New Roman" w:cs="Times New Roman"/>
          <w:lang w:val="sk-SK"/>
        </w:rPr>
        <w:t xml:space="preserve"> Spôsob, akým sa mladí právnici učia svojmu remeslu, musí prejsť </w:t>
      </w:r>
      <w:r w:rsidR="00FD2DB4">
        <w:rPr>
          <w:rFonts w:ascii="Times New Roman" w:hAnsi="Times New Roman" w:cs="Times New Roman"/>
          <w:lang w:val="sk-SK"/>
        </w:rPr>
        <w:t>fundamentálnou</w:t>
      </w:r>
      <w:r w:rsidR="005B654D" w:rsidRPr="00E062FD">
        <w:rPr>
          <w:rFonts w:ascii="Times New Roman" w:hAnsi="Times New Roman" w:cs="Times New Roman"/>
          <w:lang w:val="sk-SK"/>
        </w:rPr>
        <w:t xml:space="preserve"> zmenou</w:t>
      </w:r>
      <w:r w:rsidR="00FD2DB4">
        <w:rPr>
          <w:rFonts w:ascii="Times New Roman" w:hAnsi="Times New Roman" w:cs="Times New Roman"/>
          <w:lang w:val="sk-SK"/>
        </w:rPr>
        <w:t xml:space="preserve"> právneho myslenia a metodiky práce</w:t>
      </w:r>
      <w:r w:rsidR="005B654D" w:rsidRPr="00E062FD">
        <w:rPr>
          <w:rFonts w:ascii="Times New Roman" w:hAnsi="Times New Roman" w:cs="Times New Roman"/>
          <w:lang w:val="sk-SK"/>
        </w:rPr>
        <w:t>, od memorovania a kompilovania k validácii a komplexnej systémovej analýze.</w:t>
      </w:r>
    </w:p>
    <w:p w14:paraId="2610E46D" w14:textId="77777777" w:rsidR="00ED1A28" w:rsidRDefault="00ED1A28" w:rsidP="00460A58">
      <w:pPr>
        <w:spacing w:before="120" w:after="120" w:line="360" w:lineRule="auto"/>
        <w:contextualSpacing/>
        <w:jc w:val="both"/>
        <w:rPr>
          <w:rFonts w:ascii="Times New Roman" w:hAnsi="Times New Roman" w:cs="Times New Roman"/>
          <w:b/>
          <w:bCs/>
          <w:lang w:val="sk-SK"/>
        </w:rPr>
      </w:pPr>
    </w:p>
    <w:p w14:paraId="12CD88FD" w14:textId="77777777" w:rsidR="00460A58" w:rsidRDefault="00460A58" w:rsidP="00460A58">
      <w:pPr>
        <w:spacing w:before="120" w:after="120" w:line="360" w:lineRule="auto"/>
        <w:contextualSpacing/>
        <w:jc w:val="both"/>
        <w:rPr>
          <w:rFonts w:ascii="Times New Roman" w:hAnsi="Times New Roman" w:cs="Times New Roman"/>
          <w:b/>
          <w:bCs/>
          <w:lang w:val="sk-SK"/>
        </w:rPr>
      </w:pPr>
    </w:p>
    <w:p w14:paraId="006639CF" w14:textId="23AFB073" w:rsidR="00AD4DBB" w:rsidRPr="00ED1A28" w:rsidRDefault="008B4F03" w:rsidP="00460A58">
      <w:pPr>
        <w:spacing w:before="120" w:after="120" w:line="360" w:lineRule="auto"/>
        <w:contextualSpacing/>
        <w:jc w:val="both"/>
        <w:rPr>
          <w:rFonts w:ascii="Times New Roman" w:hAnsi="Times New Roman" w:cs="Times New Roman"/>
          <w:b/>
          <w:bCs/>
          <w:lang w:val="sk-SK"/>
        </w:rPr>
      </w:pPr>
      <w:r w:rsidRPr="00ED1A28">
        <w:rPr>
          <w:rFonts w:ascii="Times New Roman" w:hAnsi="Times New Roman" w:cs="Times New Roman"/>
          <w:b/>
          <w:bCs/>
          <w:lang w:val="sk-SK"/>
        </w:rPr>
        <w:lastRenderedPageBreak/>
        <w:t xml:space="preserve">2. </w:t>
      </w:r>
      <w:r w:rsidR="001E756A" w:rsidRPr="00ED1A28">
        <w:rPr>
          <w:rFonts w:ascii="Times New Roman" w:hAnsi="Times New Roman" w:cs="Times New Roman"/>
          <w:b/>
          <w:bCs/>
          <w:lang w:val="sk-SK"/>
        </w:rPr>
        <w:t>Súčasná realita trhu vs. AI disrupcia: Zlyhanie tradičného ekonomického modelu</w:t>
      </w:r>
    </w:p>
    <w:p w14:paraId="1B6AF311" w14:textId="7447873F" w:rsidR="00CF44F9"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Aby sme plne pochopili nevyhnutnosť tejto pedagogickej zmeny, musíme sa najprv pozrieť na dekonštrukciu ekonomiky práva. Tradičný biznis model </w:t>
      </w:r>
      <w:r w:rsidR="00AD4DBB" w:rsidRPr="00E062FD">
        <w:rPr>
          <w:rFonts w:ascii="Times New Roman" w:hAnsi="Times New Roman" w:cs="Times New Roman"/>
          <w:lang w:val="sk-SK"/>
        </w:rPr>
        <w:t>advokátskych kancelárií</w:t>
      </w:r>
      <w:r w:rsidR="00C04348" w:rsidRPr="00E062FD">
        <w:rPr>
          <w:rFonts w:ascii="Times New Roman" w:hAnsi="Times New Roman" w:cs="Times New Roman"/>
          <w:lang w:val="sk-SK"/>
        </w:rPr>
        <w:t xml:space="preserve"> </w:t>
      </w:r>
      <w:r w:rsidR="00AD4DBB" w:rsidRPr="00E062FD">
        <w:rPr>
          <w:rFonts w:ascii="Times New Roman" w:hAnsi="Times New Roman" w:cs="Times New Roman"/>
          <w:lang w:val="sk-SK"/>
        </w:rPr>
        <w:t xml:space="preserve">spočíval v tom, že senior partneri delegovali časovo náročné, no intelektuálne menej náročné úlohy </w:t>
      </w:r>
      <w:r w:rsidR="00F353CD" w:rsidRPr="00F353CD">
        <w:rPr>
          <w:rFonts w:ascii="Times New Roman" w:hAnsi="Times New Roman" w:cs="Times New Roman"/>
          <w:lang w:val="sk-SK"/>
        </w:rPr>
        <w:t>širokú personálnu základňu koncipientov a paralegalov</w:t>
      </w:r>
      <w:r w:rsidR="00AD4DBB" w:rsidRPr="00E062FD">
        <w:rPr>
          <w:rFonts w:ascii="Times New Roman" w:hAnsi="Times New Roman" w:cs="Times New Roman"/>
          <w:lang w:val="sk-SK"/>
        </w:rPr>
        <w:t>. Tento čas sa následne premietol do „billable hours“ (</w:t>
      </w:r>
      <w:r w:rsidR="00D25AB6">
        <w:rPr>
          <w:rFonts w:ascii="Times New Roman" w:hAnsi="Times New Roman" w:cs="Times New Roman"/>
          <w:lang w:val="sk-SK"/>
        </w:rPr>
        <w:t>fakturovateľných</w:t>
      </w:r>
      <w:r w:rsidR="00AD4DBB" w:rsidRPr="00E062FD">
        <w:rPr>
          <w:rFonts w:ascii="Times New Roman" w:hAnsi="Times New Roman" w:cs="Times New Roman"/>
          <w:lang w:val="sk-SK"/>
        </w:rPr>
        <w:t xml:space="preserve"> hodín), ktoré klient zaplatil.</w:t>
      </w:r>
    </w:p>
    <w:p w14:paraId="5B90467C" w14:textId="69768FC9" w:rsidR="00CF44F9"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Tento model dnes naráža na stenu exponenciálneho technologického rastu. Globálny trh s právnou AI má do roku 2035 narásť na masívnych 7,4 miliardy USD.</w:t>
      </w:r>
      <w:r w:rsidR="00CF44F9" w:rsidRPr="00E062FD">
        <w:rPr>
          <w:rStyle w:val="FootnoteReference"/>
          <w:rFonts w:ascii="Times New Roman" w:hAnsi="Times New Roman" w:cs="Times New Roman"/>
          <w:lang w:val="sk-SK"/>
        </w:rPr>
        <w:footnoteReference w:id="3"/>
      </w:r>
      <w:r w:rsidRPr="00E062FD">
        <w:rPr>
          <w:rFonts w:ascii="Times New Roman" w:hAnsi="Times New Roman" w:cs="Times New Roman"/>
          <w:lang w:val="sk-SK"/>
        </w:rPr>
        <w:t xml:space="preserve"> </w:t>
      </w:r>
      <w:r w:rsidR="00C04348" w:rsidRPr="00E062FD">
        <w:rPr>
          <w:rFonts w:ascii="Times New Roman" w:hAnsi="Times New Roman" w:cs="Times New Roman"/>
          <w:lang w:val="sk-SK"/>
        </w:rPr>
        <w:t xml:space="preserve">Už Richard Susskind vo svojom vizionárskom diele </w:t>
      </w:r>
      <w:r w:rsidR="00C04348" w:rsidRPr="00E062FD">
        <w:rPr>
          <w:rFonts w:ascii="Times New Roman" w:hAnsi="Times New Roman" w:cs="Times New Roman"/>
          <w:i/>
          <w:iCs/>
          <w:lang w:val="sk-SK"/>
        </w:rPr>
        <w:t>Tomorrow's Lawyers</w:t>
      </w:r>
      <w:r w:rsidR="00C04348" w:rsidRPr="00E062FD">
        <w:rPr>
          <w:rFonts w:ascii="Times New Roman" w:hAnsi="Times New Roman" w:cs="Times New Roman"/>
          <w:lang w:val="sk-SK"/>
        </w:rPr>
        <w:t xml:space="preserve"> presne predikoval tento moment, keď tvrdil, že rutinná právna práca sa nevyhnutne stane komoditou.</w:t>
      </w:r>
      <w:r w:rsidR="00C04348" w:rsidRPr="00E062FD">
        <w:rPr>
          <w:rStyle w:val="FootnoteReference"/>
          <w:rFonts w:ascii="Times New Roman" w:hAnsi="Times New Roman" w:cs="Times New Roman"/>
          <w:lang w:val="sk-SK"/>
        </w:rPr>
        <w:footnoteReference w:id="4"/>
      </w:r>
      <w:r w:rsidR="00C04348" w:rsidRPr="00E062FD">
        <w:rPr>
          <w:rFonts w:ascii="Times New Roman" w:hAnsi="Times New Roman" w:cs="Times New Roman"/>
          <w:lang w:val="sk-SK"/>
        </w:rPr>
        <w:t xml:space="preserve"> Príchod pokročilých veľkých jazykových modelov (LLM) a špecializovaných legal-tech nástrojov túto predikciu premenil na tvrdú realitu. </w:t>
      </w:r>
      <w:r w:rsidR="00713326" w:rsidRPr="00E062FD">
        <w:rPr>
          <w:rFonts w:ascii="Times New Roman" w:hAnsi="Times New Roman" w:cs="Times New Roman"/>
          <w:lang w:val="sk-SK"/>
        </w:rPr>
        <w:t>Odhaduje sa, že tieto technológie ušetria priemernému právnikovi až 12 hodín rutinnej práce týždenne.</w:t>
      </w:r>
      <w:r w:rsidR="00713326" w:rsidRPr="00E062FD">
        <w:rPr>
          <w:rStyle w:val="FootnoteReference"/>
          <w:rFonts w:ascii="Times New Roman" w:hAnsi="Times New Roman" w:cs="Times New Roman"/>
          <w:lang w:val="sk-SK"/>
        </w:rPr>
        <w:footnoteReference w:id="5"/>
      </w:r>
      <w:r w:rsidR="00713326" w:rsidRPr="00E062FD">
        <w:rPr>
          <w:rFonts w:ascii="Times New Roman" w:hAnsi="Times New Roman" w:cs="Times New Roman"/>
          <w:lang w:val="sk-SK"/>
        </w:rPr>
        <w:t xml:space="preserve"> </w:t>
      </w:r>
      <w:r w:rsidR="000005AC" w:rsidRPr="00E062FD">
        <w:rPr>
          <w:rFonts w:ascii="Times New Roman" w:hAnsi="Times New Roman" w:cs="Times New Roman"/>
          <w:lang w:val="sk-SK"/>
        </w:rPr>
        <w:t>V dôsledku toho</w:t>
      </w:r>
      <w:r w:rsidR="00713326" w:rsidRPr="00E062FD">
        <w:rPr>
          <w:rFonts w:ascii="Times New Roman" w:hAnsi="Times New Roman" w:cs="Times New Roman"/>
          <w:lang w:val="sk-SK"/>
        </w:rPr>
        <w:t>, k</w:t>
      </w:r>
      <w:r w:rsidR="00C04348" w:rsidRPr="00E062FD">
        <w:rPr>
          <w:rFonts w:ascii="Times New Roman" w:hAnsi="Times New Roman" w:cs="Times New Roman"/>
          <w:lang w:val="sk-SK"/>
        </w:rPr>
        <w:t xml:space="preserve">lient na slovenskom alebo českom trhu, ktorý čelí ekonomickým tlakom, už dnes nie je ochotný zaplatiť advokátskej kancelárii štyri hodiny práce koncipienta za „prípravu štandardnej nájomnej zmluvy na nebytový priestor“ alebo za „rešerš k zodpovednosti za vady“. Prečo by to robil, keď špecializovaný AI nástroj dokáže vygenerovať štruktúrovaný draft zmluvy a vykonať rešerš </w:t>
      </w:r>
      <w:r w:rsidR="00D25AB6">
        <w:rPr>
          <w:rFonts w:ascii="Times New Roman" w:hAnsi="Times New Roman" w:cs="Times New Roman"/>
          <w:lang w:val="sk-SK"/>
        </w:rPr>
        <w:t xml:space="preserve">judikatúry </w:t>
      </w:r>
      <w:r w:rsidR="00C04348" w:rsidRPr="00E062FD">
        <w:rPr>
          <w:rFonts w:ascii="Times New Roman" w:hAnsi="Times New Roman" w:cs="Times New Roman"/>
          <w:lang w:val="sk-SK"/>
        </w:rPr>
        <w:t>v priebehu desiatich sekúnd?</w:t>
      </w:r>
      <w:r w:rsidR="00CF44F9" w:rsidRPr="00E062FD">
        <w:rPr>
          <w:rStyle w:val="FootnoteReference"/>
          <w:rFonts w:ascii="Times New Roman" w:hAnsi="Times New Roman" w:cs="Times New Roman"/>
          <w:lang w:val="sk-SK"/>
        </w:rPr>
        <w:footnoteReference w:id="6"/>
      </w:r>
      <w:r w:rsidRPr="00E062FD">
        <w:rPr>
          <w:rFonts w:ascii="Times New Roman" w:hAnsi="Times New Roman" w:cs="Times New Roman"/>
          <w:lang w:val="sk-SK"/>
        </w:rPr>
        <w:t xml:space="preserve"> </w:t>
      </w:r>
    </w:p>
    <w:p w14:paraId="4BEAE549" w14:textId="59822976" w:rsidR="00CF44F9"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Tradičná „fakturovateľná hodina</w:t>
      </w:r>
      <w:r w:rsidR="006D5B19" w:rsidRPr="00E062FD">
        <w:rPr>
          <w:rFonts w:ascii="Times New Roman" w:hAnsi="Times New Roman" w:cs="Times New Roman"/>
          <w:lang w:val="sk-SK"/>
        </w:rPr>
        <w:t>“</w:t>
      </w:r>
      <w:r w:rsidRPr="00E062FD">
        <w:rPr>
          <w:rFonts w:ascii="Times New Roman" w:hAnsi="Times New Roman" w:cs="Times New Roman"/>
          <w:lang w:val="sk-SK"/>
        </w:rPr>
        <w:t xml:space="preserve"> sa tak dostáva do priameho a bolestivého rozporu s efektivitou. Ak </w:t>
      </w:r>
      <w:r w:rsidR="00BA291E">
        <w:rPr>
          <w:rFonts w:ascii="Times New Roman" w:hAnsi="Times New Roman" w:cs="Times New Roman"/>
          <w:lang w:val="sk-SK"/>
        </w:rPr>
        <w:t>AI</w:t>
      </w:r>
      <w:r w:rsidRPr="00E062FD">
        <w:rPr>
          <w:rFonts w:ascii="Times New Roman" w:hAnsi="Times New Roman" w:cs="Times New Roman"/>
          <w:lang w:val="sk-SK"/>
        </w:rPr>
        <w:t xml:space="preserve"> skráti prácu z 10 hodín na 10 minút, kancelária, ktorá naďalej fakturuje čas, prichádza o výnosy paradoxne práve preto, že je inovatívna.</w:t>
      </w:r>
      <w:r w:rsidR="00CF44F9" w:rsidRPr="00E062FD">
        <w:rPr>
          <w:rStyle w:val="FootnoteReference"/>
          <w:rFonts w:ascii="Times New Roman" w:hAnsi="Times New Roman" w:cs="Times New Roman"/>
          <w:lang w:val="sk-SK"/>
        </w:rPr>
        <w:footnoteReference w:id="7"/>
      </w:r>
      <w:r w:rsidRPr="00E062FD">
        <w:rPr>
          <w:rFonts w:ascii="Times New Roman" w:hAnsi="Times New Roman" w:cs="Times New Roman"/>
          <w:lang w:val="sk-SK"/>
        </w:rPr>
        <w:t xml:space="preserve"> Lídri na trhu preto prechádzajú na model </w:t>
      </w:r>
      <w:r w:rsidR="00CA07C8" w:rsidRPr="00E062FD">
        <w:rPr>
          <w:rFonts w:ascii="Times New Roman" w:hAnsi="Times New Roman" w:cs="Times New Roman"/>
          <w:lang w:val="sk-SK"/>
        </w:rPr>
        <w:t>„</w:t>
      </w:r>
      <w:r w:rsidRPr="00E062FD">
        <w:rPr>
          <w:rFonts w:ascii="Times New Roman" w:hAnsi="Times New Roman" w:cs="Times New Roman"/>
          <w:lang w:val="sk-SK"/>
        </w:rPr>
        <w:t>value-based</w:t>
      </w:r>
      <w:r w:rsidR="000005AC" w:rsidRPr="00E062FD">
        <w:rPr>
          <w:rFonts w:ascii="Times New Roman" w:hAnsi="Times New Roman" w:cs="Times New Roman"/>
          <w:lang w:val="sk-SK"/>
        </w:rPr>
        <w:t xml:space="preserve"> </w:t>
      </w:r>
      <w:r w:rsidRPr="00E062FD">
        <w:rPr>
          <w:rFonts w:ascii="Times New Roman" w:hAnsi="Times New Roman" w:cs="Times New Roman"/>
          <w:lang w:val="sk-SK"/>
        </w:rPr>
        <w:t>pricing</w:t>
      </w:r>
      <w:r w:rsidR="00CA07C8" w:rsidRPr="00E062FD">
        <w:rPr>
          <w:rFonts w:ascii="Times New Roman" w:hAnsi="Times New Roman" w:cs="Times New Roman"/>
          <w:lang w:val="sk-SK"/>
        </w:rPr>
        <w:t>“</w:t>
      </w:r>
      <w:r w:rsidRPr="00E062FD">
        <w:rPr>
          <w:rFonts w:ascii="Times New Roman" w:hAnsi="Times New Roman" w:cs="Times New Roman"/>
          <w:lang w:val="sk-SK"/>
        </w:rPr>
        <w:t>, kde sa cena určuje podľa reálnej hodnoty dodaného výsledku pre klienta.</w:t>
      </w:r>
      <w:r w:rsidR="00CF44F9" w:rsidRPr="00E062FD">
        <w:rPr>
          <w:rStyle w:val="FootnoteReference"/>
          <w:rFonts w:ascii="Times New Roman" w:hAnsi="Times New Roman" w:cs="Times New Roman"/>
          <w:lang w:val="sk-SK"/>
        </w:rPr>
        <w:footnoteReference w:id="8"/>
      </w:r>
    </w:p>
    <w:p w14:paraId="6BB53B74" w14:textId="34570D4A" w:rsidR="008B4F03" w:rsidRPr="00E062FD" w:rsidRDefault="0003717C"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Tento bod zlomu však vytvára kritickú pedagogickú výzvu. </w:t>
      </w:r>
      <w:r w:rsidR="008B4F03" w:rsidRPr="00E062FD">
        <w:rPr>
          <w:rFonts w:ascii="Times New Roman" w:hAnsi="Times New Roman" w:cs="Times New Roman"/>
          <w:lang w:val="sk-SK"/>
        </w:rPr>
        <w:t xml:space="preserve"> Ak sa koncipient historicky učil formulovať zmluvy ich dlhoročným ručným kompilovaním a rešeršovaním, ako si vybuduje inštinkt a zdravý právny úsudok teraz, keď produkciu prvého draftu prevezme stroj? Zahraničné štúdie už dnes varujú, že ak stroje prevezmú túto kognitívnu rutinu, vzniká </w:t>
      </w:r>
      <w:r w:rsidR="008B4F03" w:rsidRPr="00E062FD">
        <w:rPr>
          <w:rFonts w:ascii="Times New Roman" w:hAnsi="Times New Roman" w:cs="Times New Roman"/>
          <w:lang w:val="sk-SK"/>
        </w:rPr>
        <w:lastRenderedPageBreak/>
        <w:t>obrovské riziko tzv. „deficitu zručností“ v kritickom myslení u mladej generácie.</w:t>
      </w:r>
      <w:r w:rsidR="00CF44F9" w:rsidRPr="00E062FD">
        <w:rPr>
          <w:rStyle w:val="FootnoteReference"/>
          <w:rFonts w:ascii="Times New Roman" w:hAnsi="Times New Roman" w:cs="Times New Roman"/>
          <w:lang w:val="sk-SK"/>
        </w:rPr>
        <w:footnoteReference w:id="9"/>
      </w:r>
      <w:r w:rsidR="008B4F03" w:rsidRPr="00E062FD">
        <w:rPr>
          <w:rFonts w:ascii="Times New Roman" w:hAnsi="Times New Roman" w:cs="Times New Roman"/>
          <w:lang w:val="sk-SK"/>
        </w:rPr>
        <w:t xml:space="preserve"> Juniori sú totiž vytláčaní do vyšších úrovní poradenstva oveľa skôr, než si stihnú vybudovať fundamentálnu skúsenosť prácou s primárnymi materiálmi.</w:t>
      </w:r>
      <w:r w:rsidR="00CF44F9" w:rsidRPr="00E062FD">
        <w:rPr>
          <w:rStyle w:val="FootnoteReference"/>
          <w:rFonts w:ascii="Times New Roman" w:hAnsi="Times New Roman" w:cs="Times New Roman"/>
          <w:lang w:val="sk-SK"/>
        </w:rPr>
        <w:footnoteReference w:id="10"/>
      </w:r>
    </w:p>
    <w:p w14:paraId="3C21EB05" w14:textId="77777777" w:rsidR="00CF44F9" w:rsidRPr="00E062FD" w:rsidRDefault="00CF44F9" w:rsidP="00460A58">
      <w:pPr>
        <w:spacing w:before="120" w:after="120" w:line="360" w:lineRule="auto"/>
        <w:contextualSpacing/>
        <w:jc w:val="both"/>
        <w:rPr>
          <w:rFonts w:ascii="Times New Roman" w:hAnsi="Times New Roman" w:cs="Times New Roman"/>
          <w:lang w:val="sk-SK"/>
        </w:rPr>
      </w:pPr>
    </w:p>
    <w:p w14:paraId="58790683" w14:textId="29BEE887" w:rsidR="008B4F03" w:rsidRPr="001B6F68" w:rsidRDefault="008B4F03" w:rsidP="00460A58">
      <w:pPr>
        <w:spacing w:before="120" w:after="120" w:line="360" w:lineRule="auto"/>
        <w:contextualSpacing/>
        <w:jc w:val="both"/>
        <w:rPr>
          <w:rFonts w:ascii="Times New Roman" w:hAnsi="Times New Roman" w:cs="Times New Roman"/>
          <w:b/>
          <w:bCs/>
          <w:lang w:val="sk-SK"/>
        </w:rPr>
      </w:pPr>
      <w:r w:rsidRPr="001B6F68">
        <w:rPr>
          <w:rFonts w:ascii="Times New Roman" w:hAnsi="Times New Roman" w:cs="Times New Roman"/>
          <w:b/>
          <w:bCs/>
          <w:lang w:val="sk-SK"/>
        </w:rPr>
        <w:t>3. Od tvorcu</w:t>
      </w:r>
      <w:r w:rsidR="001E756A" w:rsidRPr="001B6F68">
        <w:rPr>
          <w:rFonts w:ascii="Times New Roman" w:hAnsi="Times New Roman" w:cs="Times New Roman"/>
          <w:b/>
          <w:bCs/>
          <w:lang w:val="sk-SK"/>
        </w:rPr>
        <w:t xml:space="preserve"> obsahu</w:t>
      </w:r>
      <w:r w:rsidRPr="001B6F68">
        <w:rPr>
          <w:rFonts w:ascii="Times New Roman" w:hAnsi="Times New Roman" w:cs="Times New Roman"/>
          <w:b/>
          <w:bCs/>
          <w:lang w:val="sk-SK"/>
        </w:rPr>
        <w:t xml:space="preserve"> k „Legal QA Testerovi“ a fenomén Vibe Codingu</w:t>
      </w:r>
      <w:r w:rsidR="001E756A" w:rsidRPr="001B6F68">
        <w:rPr>
          <w:rFonts w:ascii="Times New Roman" w:hAnsi="Times New Roman" w:cs="Times New Roman"/>
          <w:b/>
          <w:bCs/>
          <w:lang w:val="sk-SK"/>
        </w:rPr>
        <w:t>: Nová taxonómia právnych zručností</w:t>
      </w:r>
    </w:p>
    <w:p w14:paraId="2B347350" w14:textId="07D48BBE" w:rsidR="008F164B"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Riešením tohto hroziaceho deficitu je radikálna zmena štruktúry výučby</w:t>
      </w:r>
      <w:r w:rsidR="000E696B" w:rsidRPr="00E062FD">
        <w:rPr>
          <w:rFonts w:ascii="Times New Roman" w:hAnsi="Times New Roman" w:cs="Times New Roman"/>
          <w:lang w:val="sk-SK"/>
        </w:rPr>
        <w:t xml:space="preserve"> juniorov</w:t>
      </w:r>
      <w:r w:rsidRPr="00E062FD">
        <w:rPr>
          <w:rFonts w:ascii="Times New Roman" w:hAnsi="Times New Roman" w:cs="Times New Roman"/>
          <w:lang w:val="sk-SK"/>
        </w:rPr>
        <w:t>. Učenie sa už nebude prebiehať primárnou tvorbou obsahu z ničoho, ale jeho tvrdou dekonštrukciou a validáciou. Mladý právnik sa v terminológii technologického sveta stáva akýmsi „Legal Quality Assurance (QA) Testerom“.</w:t>
      </w:r>
      <w:r w:rsidR="008F164B" w:rsidRPr="00E062FD">
        <w:rPr>
          <w:rFonts w:ascii="Times New Roman" w:hAnsi="Times New Roman" w:cs="Times New Roman"/>
          <w:lang w:val="sk-SK"/>
        </w:rPr>
        <w:t xml:space="preserve"> </w:t>
      </w:r>
    </w:p>
    <w:p w14:paraId="01639E77" w14:textId="4FB8628A" w:rsidR="004969F3" w:rsidRPr="00E062FD" w:rsidRDefault="008F164B"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Jednou z </w:t>
      </w:r>
      <w:r w:rsidR="00D43466" w:rsidRPr="00E062FD">
        <w:rPr>
          <w:rFonts w:ascii="Times New Roman" w:hAnsi="Times New Roman" w:cs="Times New Roman"/>
          <w:lang w:val="sk-SK"/>
        </w:rPr>
        <w:t>najdôležitejších</w:t>
      </w:r>
      <w:r w:rsidRPr="00E062FD">
        <w:rPr>
          <w:rFonts w:ascii="Times New Roman" w:hAnsi="Times New Roman" w:cs="Times New Roman"/>
          <w:lang w:val="sk-SK"/>
        </w:rPr>
        <w:t xml:space="preserve"> zručností novej generácie bude právny prompt engineering. Nejde len o schopnosť „napísať otázku do chatu“, ale o schopnosť štruktúrovať právny problém do série logických, algoritmických dopytov, ktoré od AI vyžiadajú presnú a kontextuálnu odpoveď. Právnik musí ovládať vytváranie logiky agentov, a teda, schopnosť rozložiť komplexný klientsky prípad na čiastkové hypotézy a nechať technológiu otestovať ich platnosť voči mase dát. </w:t>
      </w:r>
      <w:r w:rsidR="008B4F03" w:rsidRPr="00E062FD">
        <w:rPr>
          <w:rFonts w:ascii="Times New Roman" w:hAnsi="Times New Roman" w:cs="Times New Roman"/>
          <w:lang w:val="sk-SK"/>
        </w:rPr>
        <w:t>Pokrok ide dokonca tak ďaleko, že americká Case Western Reserve University sa stala prvou inštitúciou, ktorá od všetkých prvákov štúdia práva vyžaduje tréning v tzv. „vibe codingu</w:t>
      </w:r>
      <w:r w:rsidR="008C288A" w:rsidRPr="00E062FD">
        <w:rPr>
          <w:rFonts w:ascii="Times New Roman" w:hAnsi="Times New Roman" w:cs="Times New Roman"/>
          <w:lang w:val="sk-SK"/>
        </w:rPr>
        <w:t>“</w:t>
      </w:r>
      <w:r w:rsidR="008B4F03" w:rsidRPr="00E062FD">
        <w:rPr>
          <w:rFonts w:ascii="Times New Roman" w:hAnsi="Times New Roman" w:cs="Times New Roman"/>
          <w:lang w:val="sk-SK"/>
        </w:rPr>
        <w:t>.</w:t>
      </w:r>
      <w:r w:rsidR="004969F3" w:rsidRPr="00E062FD">
        <w:rPr>
          <w:rStyle w:val="FootnoteReference"/>
          <w:rFonts w:ascii="Times New Roman" w:hAnsi="Times New Roman" w:cs="Times New Roman"/>
          <w:lang w:val="sk-SK"/>
        </w:rPr>
        <w:footnoteReference w:id="11"/>
      </w:r>
      <w:r w:rsidR="008B4F03" w:rsidRPr="00E062FD">
        <w:rPr>
          <w:rFonts w:ascii="Times New Roman" w:hAnsi="Times New Roman" w:cs="Times New Roman"/>
          <w:lang w:val="sk-SK"/>
        </w:rPr>
        <w:t xml:space="preserve"> Ide o schopnosť používať AI na generovanie funkčných právnych aplikácií a procesov prostredníctvom logicky štruktúrovaných promptov, bez nutnosti ovládať programovací jazyk. Študenti prestávajú byť pasívnymi konzumentmi práva a stávajú sa „architektmi právnych nástrojov</w:t>
      </w:r>
      <w:r w:rsidR="001535C1" w:rsidRPr="00E062FD">
        <w:rPr>
          <w:rFonts w:ascii="Times New Roman" w:hAnsi="Times New Roman" w:cs="Times New Roman"/>
          <w:lang w:val="sk-SK"/>
        </w:rPr>
        <w:t>“</w:t>
      </w:r>
      <w:r w:rsidR="008B4F03" w:rsidRPr="00E062FD">
        <w:rPr>
          <w:rFonts w:ascii="Times New Roman" w:hAnsi="Times New Roman" w:cs="Times New Roman"/>
          <w:lang w:val="sk-SK"/>
        </w:rPr>
        <w:t>, schopnými napríklad zautomatizovať tvorbu due diligence reportu.</w:t>
      </w:r>
    </w:p>
    <w:p w14:paraId="6959F7ED" w14:textId="30F32340" w:rsidR="008B4F03"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Na slovenskom a českom trhu však zostáva najkľúčovejšou zručnosťou juniora schopnosť nachádzať slepé škvrny umelej inteligencie. </w:t>
      </w:r>
      <w:r w:rsidR="00B802A9" w:rsidRPr="00E062FD">
        <w:rPr>
          <w:rFonts w:ascii="Times New Roman" w:hAnsi="Times New Roman" w:cs="Times New Roman"/>
          <w:lang w:val="sk-SK"/>
        </w:rPr>
        <w:t xml:space="preserve">LLM modely operujú na báze pravdepodobnosti, nie na báze absolútnej právnej pravdy. </w:t>
      </w:r>
      <w:r w:rsidRPr="00E062FD">
        <w:rPr>
          <w:rFonts w:ascii="Times New Roman" w:hAnsi="Times New Roman" w:cs="Times New Roman"/>
          <w:lang w:val="sk-SK"/>
        </w:rPr>
        <w:t>Globálne LLM modely majú silnú tendenciu k tzv. halucináciám a často zlyhávajú pri aplikácii špecifických výnimiek lokálneho práva</w:t>
      </w:r>
      <w:r w:rsidR="00B802A9" w:rsidRPr="00E062FD">
        <w:rPr>
          <w:rFonts w:ascii="Times New Roman" w:hAnsi="Times New Roman" w:cs="Times New Roman"/>
          <w:lang w:val="sk-SK"/>
        </w:rPr>
        <w:t>, keďže trpia nedostatkom pochopenia špecifických nuáns, obzvlášť v menších jurisdikciách, akými sú Slovensko a Česko, kde objem tréningových dát v domácom jazyku nemôže konkurovať anglosaskému prostrediu.</w:t>
      </w:r>
      <w:r w:rsidR="00EA32CA">
        <w:rPr>
          <w:rFonts w:ascii="Times New Roman" w:hAnsi="Times New Roman" w:cs="Times New Roman"/>
          <w:lang w:val="sk-SK"/>
        </w:rPr>
        <w:t xml:space="preserve"> </w:t>
      </w:r>
      <w:r w:rsidRPr="00E062FD">
        <w:rPr>
          <w:rFonts w:ascii="Times New Roman" w:hAnsi="Times New Roman" w:cs="Times New Roman"/>
          <w:lang w:val="sk-SK"/>
        </w:rPr>
        <w:t xml:space="preserve">Predstavme si klasický prípad draftovania Všeobecných obchodných podmienok (VOP) pre e-shop predávajúci špecializovaný softvér na </w:t>
      </w:r>
      <w:r w:rsidRPr="00E062FD">
        <w:rPr>
          <w:rFonts w:ascii="Times New Roman" w:hAnsi="Times New Roman" w:cs="Times New Roman"/>
          <w:lang w:val="sk-SK"/>
        </w:rPr>
        <w:lastRenderedPageBreak/>
        <w:t xml:space="preserve">fyzických nosičoch. Bežný jazykový model s najväčšou pravdepodobnosťou vygeneruje absolútne štandardnú 14-dňovú lehotu na odstúpenie od zmluvy. Úlohou moderného koncipienta nie je tento text mechanicky prekladať či písať, ale okamžite identifikovať skrytú chybu. Koncipient musí z kontextu vedieť, že náš lokálny zákon o ochrane spotrebiteľa obsahuje špecifickú výnimku z práva na odstúpenie pri porušení ochranného obalu. AI túto teleologickú </w:t>
      </w:r>
      <w:r w:rsidR="004969F3" w:rsidRPr="00E062FD">
        <w:rPr>
          <w:rFonts w:ascii="Times New Roman" w:hAnsi="Times New Roman" w:cs="Times New Roman"/>
          <w:lang w:val="sk-SK"/>
        </w:rPr>
        <w:t>nuansu</w:t>
      </w:r>
      <w:r w:rsidRPr="00E062FD">
        <w:rPr>
          <w:rFonts w:ascii="Times New Roman" w:hAnsi="Times New Roman" w:cs="Times New Roman"/>
          <w:lang w:val="sk-SK"/>
        </w:rPr>
        <w:t xml:space="preserve"> zákona nevidí</w:t>
      </w:r>
      <w:r w:rsidR="004969F3" w:rsidRPr="00E062FD">
        <w:rPr>
          <w:rFonts w:ascii="Times New Roman" w:hAnsi="Times New Roman" w:cs="Times New Roman"/>
          <w:lang w:val="sk-SK"/>
        </w:rPr>
        <w:t>. V</w:t>
      </w:r>
      <w:r w:rsidRPr="00E062FD">
        <w:rPr>
          <w:rFonts w:ascii="Times New Roman" w:hAnsi="Times New Roman" w:cs="Times New Roman"/>
          <w:lang w:val="sk-SK"/>
        </w:rPr>
        <w:t>idí len štatistickú pravdepodobnosť nasledujúceho slova. Koncipient sa učí prenikať do hĺbky práva presne tým, že identifikuje logické diery stroja</w:t>
      </w:r>
      <w:r w:rsidR="00A6164F" w:rsidRPr="00E062FD">
        <w:rPr>
          <w:rFonts w:ascii="Times New Roman" w:hAnsi="Times New Roman" w:cs="Times New Roman"/>
          <w:lang w:val="sk-SK"/>
        </w:rPr>
        <w:t xml:space="preserve"> a aplikuje na ne hlboké porozumenie domácej judikatúry a doktríny.</w:t>
      </w:r>
    </w:p>
    <w:p w14:paraId="2D0D11FC" w14:textId="21C3032B" w:rsidR="002E0C6E" w:rsidRPr="00E062FD" w:rsidRDefault="002E0C6E" w:rsidP="00460A58">
      <w:pPr>
        <w:spacing w:before="120" w:after="120" w:line="360" w:lineRule="auto"/>
        <w:ind w:firstLine="720"/>
        <w:contextualSpacing/>
        <w:jc w:val="both"/>
        <w:rPr>
          <w:rFonts w:ascii="Times New Roman" w:hAnsi="Times New Roman" w:cs="Times New Roman"/>
          <w:lang w:val="sk-SK"/>
        </w:rPr>
      </w:pPr>
      <w:r w:rsidRPr="004818F7">
        <w:rPr>
          <w:rFonts w:ascii="Times New Roman" w:hAnsi="Times New Roman" w:cs="Times New Roman"/>
          <w:lang w:val="sk-SK"/>
        </w:rPr>
        <w:t xml:space="preserve">K tejto internej validácii sa však čoskoro pridá úplne nová výzva: práca s klientom, ktorý je sám vyzbrojený </w:t>
      </w:r>
      <w:r w:rsidR="00B71E38">
        <w:rPr>
          <w:rFonts w:ascii="Times New Roman" w:hAnsi="Times New Roman" w:cs="Times New Roman"/>
          <w:lang w:val="sk-SK"/>
        </w:rPr>
        <w:t>AI</w:t>
      </w:r>
      <w:r w:rsidRPr="004818F7">
        <w:rPr>
          <w:rFonts w:ascii="Times New Roman" w:hAnsi="Times New Roman" w:cs="Times New Roman"/>
          <w:lang w:val="sk-SK"/>
        </w:rPr>
        <w:t xml:space="preserve">. V blízkej budúcnosti už koncipient </w:t>
      </w:r>
      <w:r w:rsidR="004818F7" w:rsidRPr="004818F7">
        <w:rPr>
          <w:rFonts w:ascii="Times New Roman" w:hAnsi="Times New Roman" w:cs="Times New Roman"/>
          <w:lang w:val="sk-SK"/>
        </w:rPr>
        <w:t xml:space="preserve">alebo advokát </w:t>
      </w:r>
      <w:r w:rsidRPr="004818F7">
        <w:rPr>
          <w:rFonts w:ascii="Times New Roman" w:hAnsi="Times New Roman" w:cs="Times New Roman"/>
          <w:lang w:val="sk-SK"/>
        </w:rPr>
        <w:t>nebude korigovať len výstupy firemných nástrojov, ale bude čeliť situáciám, kedy klient príde na stretnutie s "hotovou"</w:t>
      </w:r>
      <w:r w:rsidR="004818F7" w:rsidRPr="004818F7">
        <w:rPr>
          <w:rFonts w:ascii="Times New Roman" w:hAnsi="Times New Roman" w:cs="Times New Roman"/>
          <w:lang w:val="sk-SK"/>
        </w:rPr>
        <w:t xml:space="preserve">, </w:t>
      </w:r>
      <w:r w:rsidRPr="004818F7">
        <w:rPr>
          <w:rFonts w:ascii="Times New Roman" w:hAnsi="Times New Roman" w:cs="Times New Roman"/>
          <w:lang w:val="sk-SK"/>
        </w:rPr>
        <w:t xml:space="preserve">často </w:t>
      </w:r>
      <w:r w:rsidR="00D945EB">
        <w:rPr>
          <w:rFonts w:ascii="Times New Roman" w:hAnsi="Times New Roman" w:cs="Times New Roman"/>
          <w:lang w:val="sk-SK"/>
        </w:rPr>
        <w:t>fakticky nepresnou alebo</w:t>
      </w:r>
      <w:r w:rsidRPr="004818F7">
        <w:rPr>
          <w:rFonts w:ascii="Times New Roman" w:hAnsi="Times New Roman" w:cs="Times New Roman"/>
          <w:lang w:val="sk-SK"/>
        </w:rPr>
        <w:t xml:space="preserve"> vyhalucinovanou</w:t>
      </w:r>
      <w:r w:rsidR="004818F7" w:rsidRPr="004818F7">
        <w:rPr>
          <w:rFonts w:ascii="Times New Roman" w:hAnsi="Times New Roman" w:cs="Times New Roman"/>
          <w:lang w:val="sk-SK"/>
        </w:rPr>
        <w:t xml:space="preserve">, </w:t>
      </w:r>
      <w:r w:rsidRPr="004818F7">
        <w:rPr>
          <w:rFonts w:ascii="Times New Roman" w:hAnsi="Times New Roman" w:cs="Times New Roman"/>
          <w:lang w:val="sk-SK"/>
        </w:rPr>
        <w:t>zmluvou, ktorú mu vygeneroval voľne dostupný jazykový model. Učenie sa remeslu tak získa novú, fascinujúcu dimenziu. Koncipient sa bude musieť naučiť odbornej a taktickej asertivite</w:t>
      </w:r>
      <w:r w:rsidR="004818F7" w:rsidRPr="004818F7">
        <w:rPr>
          <w:rFonts w:ascii="Times New Roman" w:hAnsi="Times New Roman" w:cs="Times New Roman"/>
          <w:lang w:val="sk-SK"/>
        </w:rPr>
        <w:t>. B</w:t>
      </w:r>
      <w:r w:rsidRPr="004818F7">
        <w:rPr>
          <w:rFonts w:ascii="Times New Roman" w:hAnsi="Times New Roman" w:cs="Times New Roman"/>
          <w:lang w:val="sk-SK"/>
        </w:rPr>
        <w:t>ude musieť klientovi s rešpektom, no rázne a argumentačne presvedčivo vysvetliť, prečo jeho algoritmický draft neobstojí pred slovenským súdom. Týmto si v praxi vybrúsi nielen analytické, ale predovšetkým krízové komunikačné zručnosti.</w:t>
      </w:r>
    </w:p>
    <w:p w14:paraId="3B892EE4" w14:textId="77777777" w:rsidR="008B4F03" w:rsidRPr="00E062FD" w:rsidRDefault="008B4F03" w:rsidP="00460A58">
      <w:pPr>
        <w:spacing w:before="120" w:after="120" w:line="360" w:lineRule="auto"/>
        <w:contextualSpacing/>
        <w:jc w:val="both"/>
        <w:rPr>
          <w:rFonts w:ascii="Times New Roman" w:hAnsi="Times New Roman" w:cs="Times New Roman"/>
          <w:lang w:val="sk-SK"/>
        </w:rPr>
      </w:pPr>
    </w:p>
    <w:p w14:paraId="473A5255" w14:textId="04258184" w:rsidR="006F7772" w:rsidRPr="002B3777" w:rsidRDefault="006F7772" w:rsidP="00460A58">
      <w:pPr>
        <w:spacing w:before="120" w:after="120" w:line="360" w:lineRule="auto"/>
        <w:contextualSpacing/>
        <w:jc w:val="both"/>
        <w:rPr>
          <w:rFonts w:ascii="Times New Roman" w:hAnsi="Times New Roman" w:cs="Times New Roman"/>
          <w:b/>
          <w:bCs/>
          <w:lang w:val="sk-SK"/>
        </w:rPr>
      </w:pPr>
      <w:r w:rsidRPr="002B3777">
        <w:rPr>
          <w:rFonts w:ascii="Times New Roman" w:hAnsi="Times New Roman" w:cs="Times New Roman"/>
          <w:b/>
          <w:bCs/>
          <w:lang w:val="sk-SK"/>
        </w:rPr>
        <w:t>4. Rozpad generačnej priepasti a zmena mocenskej dynamiky v advokácii</w:t>
      </w:r>
    </w:p>
    <w:p w14:paraId="237570E8" w14:textId="264487A2" w:rsidR="006F7772" w:rsidRPr="00E062FD" w:rsidRDefault="001253FF" w:rsidP="00460A58">
      <w:pPr>
        <w:spacing w:before="120" w:after="120" w:line="360" w:lineRule="auto"/>
        <w:ind w:firstLine="720"/>
        <w:contextualSpacing/>
        <w:jc w:val="both"/>
        <w:rPr>
          <w:rFonts w:ascii="Times New Roman" w:hAnsi="Times New Roman" w:cs="Times New Roman"/>
          <w:lang w:val="sk-SK"/>
        </w:rPr>
      </w:pPr>
      <w:r>
        <w:rPr>
          <w:rFonts w:ascii="Times New Roman" w:hAnsi="Times New Roman" w:cs="Times New Roman"/>
          <w:lang w:val="sk-SK"/>
        </w:rPr>
        <w:t>Koncepčný prevrat</w:t>
      </w:r>
      <w:r w:rsidR="006F7772" w:rsidRPr="00E062FD">
        <w:rPr>
          <w:rFonts w:ascii="Times New Roman" w:hAnsi="Times New Roman" w:cs="Times New Roman"/>
          <w:lang w:val="sk-SK"/>
        </w:rPr>
        <w:t xml:space="preserve"> vo vzdelávaní a práci má</w:t>
      </w:r>
      <w:r w:rsidR="002E0C6E">
        <w:rPr>
          <w:rFonts w:ascii="Times New Roman" w:hAnsi="Times New Roman" w:cs="Times New Roman"/>
          <w:lang w:val="sk-SK"/>
        </w:rPr>
        <w:t xml:space="preserve"> tiež</w:t>
      </w:r>
      <w:r w:rsidR="006F7772" w:rsidRPr="00E062FD">
        <w:rPr>
          <w:rFonts w:ascii="Times New Roman" w:hAnsi="Times New Roman" w:cs="Times New Roman"/>
          <w:lang w:val="sk-SK"/>
        </w:rPr>
        <w:t xml:space="preserve"> hlboké dôsledky na mocenskú dynamiku vo vnútri advokátskych kancelárií. Vplyvná správa spoločnosti Goldman Sachs z roku 2023 odhaduje, že až 44 % súčasných úloh v právnom sektore môže byť plne zautomatizovaných prostredníctvom </w:t>
      </w:r>
      <w:r w:rsidR="00315C62">
        <w:rPr>
          <w:rFonts w:ascii="Times New Roman" w:hAnsi="Times New Roman" w:cs="Times New Roman"/>
          <w:lang w:val="sk-SK"/>
        </w:rPr>
        <w:t>AI</w:t>
      </w:r>
      <w:r w:rsidR="006F7772" w:rsidRPr="00E062FD">
        <w:rPr>
          <w:rFonts w:ascii="Times New Roman" w:hAnsi="Times New Roman" w:cs="Times New Roman"/>
          <w:lang w:val="sk-SK"/>
        </w:rPr>
        <w:t>.</w:t>
      </w:r>
      <w:r w:rsidR="006F7772" w:rsidRPr="00E062FD">
        <w:rPr>
          <w:rStyle w:val="FootnoteReference"/>
          <w:rFonts w:ascii="Times New Roman" w:hAnsi="Times New Roman" w:cs="Times New Roman"/>
          <w:lang w:val="sk-SK"/>
        </w:rPr>
        <w:footnoteReference w:id="12"/>
      </w:r>
      <w:r w:rsidR="006F7772" w:rsidRPr="00E062FD">
        <w:rPr>
          <w:rFonts w:ascii="Times New Roman" w:hAnsi="Times New Roman" w:cs="Times New Roman"/>
          <w:lang w:val="sk-SK"/>
        </w:rPr>
        <w:t xml:space="preserve"> Táto štatistika neindikuje zánik právnikov, ale naopak, masívny nárast ich produktivity.</w:t>
      </w:r>
    </w:p>
    <w:p w14:paraId="338A04D7" w14:textId="77777777" w:rsidR="003F3BC6" w:rsidRDefault="006F7772"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Tradične bola autorita v advokátskej kancelárii priamo úmerná odpracovaným rokom. Dnes sa však stretávame s fenoménom technologickej prevahy mladých. Študenti práva a čerství absolventi, ktorí dnes do praxe prinášajú schopnosť ovládať legal-tech platformy a LLM modely, disponujú know-how, ktoré mnohým senior partnerom, </w:t>
      </w:r>
      <w:r w:rsidR="002724EA" w:rsidRPr="002724EA">
        <w:rPr>
          <w:rFonts w:ascii="Times New Roman" w:hAnsi="Times New Roman" w:cs="Times New Roman"/>
          <w:lang w:val="sk-SK"/>
        </w:rPr>
        <w:t xml:space="preserve">formovaným </w:t>
      </w:r>
      <w:r w:rsidR="00AD6EB9" w:rsidRPr="00E062FD">
        <w:rPr>
          <w:rFonts w:ascii="Times New Roman" w:hAnsi="Times New Roman" w:cs="Times New Roman"/>
          <w:lang w:val="sk-SK"/>
        </w:rPr>
        <w:t>na klasických metódach právnej analýzy</w:t>
      </w:r>
      <w:r w:rsidRPr="00E062FD">
        <w:rPr>
          <w:rFonts w:ascii="Times New Roman" w:hAnsi="Times New Roman" w:cs="Times New Roman"/>
          <w:lang w:val="sk-SK"/>
        </w:rPr>
        <w:t>, absolútne chýba.</w:t>
      </w:r>
      <w:r w:rsidR="003F3BC6">
        <w:rPr>
          <w:rFonts w:ascii="Times New Roman" w:hAnsi="Times New Roman" w:cs="Times New Roman"/>
          <w:lang w:val="sk-SK"/>
        </w:rPr>
        <w:t xml:space="preserve"> </w:t>
      </w:r>
    </w:p>
    <w:p w14:paraId="6B792894" w14:textId="5B7F092F" w:rsidR="006F7772" w:rsidRPr="00E062FD" w:rsidRDefault="003F3BC6" w:rsidP="00460A58">
      <w:pPr>
        <w:spacing w:before="120" w:after="120" w:line="360" w:lineRule="auto"/>
        <w:ind w:firstLine="720"/>
        <w:contextualSpacing/>
        <w:jc w:val="both"/>
        <w:rPr>
          <w:rFonts w:ascii="Times New Roman" w:hAnsi="Times New Roman" w:cs="Times New Roman"/>
          <w:lang w:val="sk-SK"/>
        </w:rPr>
      </w:pPr>
      <w:r w:rsidRPr="003F3BC6">
        <w:rPr>
          <w:rFonts w:ascii="Times New Roman" w:hAnsi="Times New Roman" w:cs="Times New Roman"/>
          <w:lang w:val="sk-SK"/>
        </w:rPr>
        <w:t xml:space="preserve">Tento stav inštitucionalizuje v prostredí advokátskych kancelárií bezprecedentný fenomén tzv. reverzného mentorstva. Historicky bol transfer doktrinálnych a empirických </w:t>
      </w:r>
      <w:r w:rsidRPr="003F3BC6">
        <w:rPr>
          <w:rFonts w:ascii="Times New Roman" w:hAnsi="Times New Roman" w:cs="Times New Roman"/>
          <w:lang w:val="sk-SK"/>
        </w:rPr>
        <w:lastRenderedPageBreak/>
        <w:t xml:space="preserve">poznatkov striktne unidirekcionálny, determinovaný zákonnou a faktickou subordináciou koncipienta voči jeho školiteľovi. Implementácia </w:t>
      </w:r>
      <w:r>
        <w:rPr>
          <w:rFonts w:ascii="Times New Roman" w:hAnsi="Times New Roman" w:cs="Times New Roman"/>
          <w:lang w:val="sk-SK"/>
        </w:rPr>
        <w:t>AI nástrojov</w:t>
      </w:r>
      <w:r w:rsidRPr="003F3BC6">
        <w:rPr>
          <w:rFonts w:ascii="Times New Roman" w:hAnsi="Times New Roman" w:cs="Times New Roman"/>
          <w:lang w:val="sk-SK"/>
        </w:rPr>
        <w:t xml:space="preserve"> však </w:t>
      </w:r>
      <w:r w:rsidR="00E61694" w:rsidRPr="00E61694">
        <w:rPr>
          <w:rFonts w:ascii="Times New Roman" w:hAnsi="Times New Roman" w:cs="Times New Roman"/>
          <w:lang w:val="sk-SK"/>
        </w:rPr>
        <w:t>túto rigidnú hierarchiu delegovania práce stavia na hlavu</w:t>
      </w:r>
      <w:r w:rsidRPr="003F3BC6">
        <w:rPr>
          <w:rFonts w:ascii="Times New Roman" w:hAnsi="Times New Roman" w:cs="Times New Roman"/>
          <w:lang w:val="sk-SK"/>
        </w:rPr>
        <w:t>. Dochádza k vzniku bilaterálnej kognitívnej symbiózy</w:t>
      </w:r>
      <w:r>
        <w:rPr>
          <w:rFonts w:ascii="Times New Roman" w:hAnsi="Times New Roman" w:cs="Times New Roman"/>
          <w:lang w:val="sk-SK"/>
        </w:rPr>
        <w:t>.</w:t>
      </w:r>
      <w:r w:rsidRPr="003F3BC6">
        <w:rPr>
          <w:rFonts w:ascii="Times New Roman" w:hAnsi="Times New Roman" w:cs="Times New Roman"/>
          <w:lang w:val="sk-SK"/>
        </w:rPr>
        <w:t xml:space="preserve"> </w:t>
      </w:r>
      <w:r>
        <w:rPr>
          <w:rFonts w:ascii="Times New Roman" w:hAnsi="Times New Roman" w:cs="Times New Roman"/>
          <w:lang w:val="sk-SK"/>
        </w:rPr>
        <w:t>K</w:t>
      </w:r>
      <w:r w:rsidRPr="003F3BC6">
        <w:rPr>
          <w:rFonts w:ascii="Times New Roman" w:hAnsi="Times New Roman" w:cs="Times New Roman"/>
          <w:lang w:val="sk-SK"/>
        </w:rPr>
        <w:t xml:space="preserve">ým technologicky saturovaný koncipient edukuje partnera v oblasti algoritmickej optimalizácie a architektúry promptov, partner recipročne aplikuje svoj rokmi vybudovaný materiálny a procesný úsudok na verifikáciu a teleologickú korekciu týchto technologických výstupov. Proces osvojovania si právnického remesla tak stráca povahu pasívnej recepcie informácií a transformuje sa na dvojsmerný transfer synergických kompetencií, čím </w:t>
      </w:r>
      <w:r w:rsidR="006E4DDD">
        <w:rPr>
          <w:rFonts w:ascii="Times New Roman" w:hAnsi="Times New Roman" w:cs="Times New Roman"/>
          <w:lang w:val="sk-SK"/>
        </w:rPr>
        <w:t xml:space="preserve">sa </w:t>
      </w:r>
      <w:r w:rsidRPr="003F3BC6">
        <w:rPr>
          <w:rFonts w:ascii="Times New Roman" w:hAnsi="Times New Roman" w:cs="Times New Roman"/>
          <w:lang w:val="sk-SK"/>
        </w:rPr>
        <w:t xml:space="preserve">radikálne </w:t>
      </w:r>
      <w:r w:rsidR="006E4DDD" w:rsidRPr="006E4DDD">
        <w:rPr>
          <w:rFonts w:ascii="Times New Roman" w:hAnsi="Times New Roman" w:cs="Times New Roman"/>
          <w:lang w:val="sk-SK"/>
        </w:rPr>
        <w:t>mení samotný zmysel a podstata výchovy koncipientov</w:t>
      </w:r>
      <w:r w:rsidRPr="003F3BC6">
        <w:rPr>
          <w:rFonts w:ascii="Times New Roman" w:hAnsi="Times New Roman" w:cs="Times New Roman"/>
          <w:lang w:val="sk-SK"/>
        </w:rPr>
        <w:t>.</w:t>
      </w:r>
    </w:p>
    <w:p w14:paraId="2216ADBA" w14:textId="0A9408EE" w:rsidR="006F7772" w:rsidRPr="00E062FD" w:rsidRDefault="006F7772"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Táto technologická asymetria </w:t>
      </w:r>
      <w:r w:rsidR="003F3BC6">
        <w:rPr>
          <w:rFonts w:ascii="Times New Roman" w:hAnsi="Times New Roman" w:cs="Times New Roman"/>
          <w:lang w:val="sk-SK"/>
        </w:rPr>
        <w:t xml:space="preserve">zároveň </w:t>
      </w:r>
      <w:r w:rsidRPr="00E062FD">
        <w:rPr>
          <w:rFonts w:ascii="Times New Roman" w:hAnsi="Times New Roman" w:cs="Times New Roman"/>
          <w:lang w:val="sk-SK"/>
        </w:rPr>
        <w:t>vyrovnáva sily na trhu. Mladý koncipient vybavený špičkovými AI nástrojmi</w:t>
      </w:r>
      <w:r w:rsidR="00013B6A">
        <w:t xml:space="preserve">, </w:t>
      </w:r>
      <w:r w:rsidR="00013B6A" w:rsidRPr="00013B6A">
        <w:rPr>
          <w:rFonts w:ascii="Times New Roman" w:hAnsi="Times New Roman" w:cs="Times New Roman"/>
          <w:lang w:val="sk-SK"/>
        </w:rPr>
        <w:t>ako je napríklad aj domáci vyhľadávací asistent Praktik</w:t>
      </w:r>
      <w:r w:rsidR="00013B6A">
        <w:rPr>
          <w:rFonts w:ascii="Times New Roman" w:hAnsi="Times New Roman" w:cs="Times New Roman"/>
          <w:lang w:val="sk-SK"/>
        </w:rPr>
        <w:t xml:space="preserve">, </w:t>
      </w:r>
      <w:r w:rsidRPr="00E062FD">
        <w:rPr>
          <w:rFonts w:ascii="Times New Roman" w:hAnsi="Times New Roman" w:cs="Times New Roman"/>
          <w:lang w:val="sk-SK"/>
        </w:rPr>
        <w:t>dokáže dnes v malej "boutique" kancelárii s tromi ľuďmi vyprodukovať za jeden deň taký objem analytickej a draftovacej práce, na aký by pred piatimi rokmi bolo potrebné celé oddelenie juniorov vo veľkej medzinárodnej sieti.</w:t>
      </w:r>
    </w:p>
    <w:p w14:paraId="5B138B11" w14:textId="77777777" w:rsidR="006F7772" w:rsidRPr="003F3BC6" w:rsidRDefault="006F7772"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To znamená, že senior partneri a školitelia musia radikálne zmeniť spôsob, akým hodnotia a odmeňujú mladých právnikov. Koncipient už nemôže byť hodnotený za objem vyprodukovaného textu alebo za hodiny strávené v knižnici. Musí byť hodnotený za strategické myslenie, za schopnosť syntetizovať zložité informácie a za empatiu pri komunikácii s klie</w:t>
      </w:r>
      <w:r w:rsidRPr="003F3BC6">
        <w:rPr>
          <w:rFonts w:ascii="Times New Roman" w:hAnsi="Times New Roman" w:cs="Times New Roman"/>
          <w:lang w:val="sk-SK"/>
        </w:rPr>
        <w:t>ntom, teda za vlastnosti, ktoré sú (zatiaľ) výlučne ľudské.</w:t>
      </w:r>
    </w:p>
    <w:p w14:paraId="0F97719D" w14:textId="4383E488" w:rsidR="00C41476" w:rsidRPr="00E062FD" w:rsidRDefault="00C41476" w:rsidP="00460A58">
      <w:pPr>
        <w:spacing w:before="120" w:after="120" w:line="360" w:lineRule="auto"/>
        <w:ind w:firstLine="720"/>
        <w:contextualSpacing/>
        <w:jc w:val="both"/>
        <w:rPr>
          <w:rFonts w:ascii="Times New Roman" w:hAnsi="Times New Roman" w:cs="Times New Roman"/>
          <w:lang w:val="sk-SK"/>
        </w:rPr>
      </w:pPr>
      <w:r w:rsidRPr="003F3BC6">
        <w:rPr>
          <w:rFonts w:ascii="Times New Roman" w:hAnsi="Times New Roman" w:cs="Times New Roman"/>
          <w:lang w:val="sk-SK"/>
        </w:rPr>
        <w:t>Posun v</w:t>
      </w:r>
      <w:r w:rsidR="00AB7E9B">
        <w:rPr>
          <w:rFonts w:ascii="Times New Roman" w:hAnsi="Times New Roman" w:cs="Times New Roman"/>
          <w:lang w:val="sk-SK"/>
        </w:rPr>
        <w:t> </w:t>
      </w:r>
      <w:r w:rsidRPr="003F3BC6">
        <w:rPr>
          <w:rFonts w:ascii="Times New Roman" w:hAnsi="Times New Roman" w:cs="Times New Roman"/>
          <w:lang w:val="sk-SK"/>
        </w:rPr>
        <w:t>hodnotení</w:t>
      </w:r>
      <w:r w:rsidR="00AB7E9B">
        <w:rPr>
          <w:rFonts w:ascii="Times New Roman" w:hAnsi="Times New Roman" w:cs="Times New Roman"/>
          <w:lang w:val="sk-SK"/>
        </w:rPr>
        <w:t xml:space="preserve"> </w:t>
      </w:r>
      <w:r w:rsidRPr="003F3BC6">
        <w:rPr>
          <w:rFonts w:ascii="Times New Roman" w:hAnsi="Times New Roman" w:cs="Times New Roman"/>
          <w:lang w:val="sk-SK"/>
        </w:rPr>
        <w:t>súvisí tiež so stratou historickej informačnej asymetrie</w:t>
      </w:r>
      <w:r w:rsidR="00AB7E9B">
        <w:rPr>
          <w:rFonts w:ascii="Times New Roman" w:hAnsi="Times New Roman" w:cs="Times New Roman"/>
          <w:lang w:val="sk-SK"/>
        </w:rPr>
        <w:t xml:space="preserve"> medzi klientom a poskytovateľom právneho poradenstva</w:t>
      </w:r>
      <w:r w:rsidRPr="003F3BC6">
        <w:rPr>
          <w:rFonts w:ascii="Times New Roman" w:hAnsi="Times New Roman" w:cs="Times New Roman"/>
          <w:lang w:val="sk-SK"/>
        </w:rPr>
        <w:t>. Proces osvojovania si právnického remesla bol desaťročia postavený na budovaní a exploatácii informačnej asymetrie, kde advokát, a zástupne jeho koncipient, disponoval prístupom k</w:t>
      </w:r>
      <w:r w:rsidR="00253D8F">
        <w:rPr>
          <w:rFonts w:ascii="Times New Roman" w:hAnsi="Times New Roman" w:cs="Times New Roman"/>
          <w:lang w:val="sk-SK"/>
        </w:rPr>
        <w:t xml:space="preserve"> odborným </w:t>
      </w:r>
      <w:r w:rsidRPr="003F3BC6">
        <w:rPr>
          <w:rFonts w:ascii="Times New Roman" w:hAnsi="Times New Roman" w:cs="Times New Roman"/>
          <w:lang w:val="sk-SK"/>
        </w:rPr>
        <w:t>výkladom práva a databázam judikatúry, vďaka čomu mal voči klientovi absolútnu informačnú prevahu. Demokratizácia prístupu k právnym dátam prostredníctvom GenAI túto asymetriu definitívne rozkladá a právna informácia sa stáva komoditou. V dôsledku toho sa mladý právnik už nemôže učiť byť len pasívnym distribútorom právnych informácií. Ťažisko jeho erudície sa musí presunúť do roviny poskytovania právneho úsudku (legal judgment). Učí sa, ako vygenerované dáta strategicky vážiť, zasadiť ich</w:t>
      </w:r>
      <w:r w:rsidR="001124E3" w:rsidRPr="003F3BC6">
        <w:rPr>
          <w:rFonts w:ascii="Times New Roman" w:hAnsi="Times New Roman" w:cs="Times New Roman"/>
          <w:lang w:val="sk-SK"/>
        </w:rPr>
        <w:t xml:space="preserve"> do</w:t>
      </w:r>
      <w:r w:rsidRPr="003F3BC6">
        <w:rPr>
          <w:rFonts w:ascii="Times New Roman" w:hAnsi="Times New Roman" w:cs="Times New Roman"/>
          <w:lang w:val="sk-SK"/>
        </w:rPr>
        <w:t xml:space="preserve"> kontextu v rámci špecifického rizikového profilu klienta a teleologicky interpretovať v spleti nejednoznačnej kazuistiky. Tento prechod od distribúcie dát k syntéze komplexného úsudku je ultimátnym znakom novej éry právnického remesla.</w:t>
      </w:r>
    </w:p>
    <w:p w14:paraId="18FE4411" w14:textId="18AA88F6" w:rsidR="006F7772" w:rsidRPr="00E062FD" w:rsidRDefault="001E756A"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Súčasný</w:t>
      </w:r>
      <w:r w:rsidR="006F7772" w:rsidRPr="00E062FD">
        <w:rPr>
          <w:rFonts w:ascii="Times New Roman" w:hAnsi="Times New Roman" w:cs="Times New Roman"/>
          <w:lang w:val="sk-SK"/>
        </w:rPr>
        <w:t xml:space="preserve"> vývoj zároveň otvára zásadnú otázku pre stavovské organizácie, ako sú Slovenská advokátska komora (SAK) a Česká advokátska komora (ČAK). Súčasné predpisy </w:t>
      </w:r>
      <w:r w:rsidR="006F7772" w:rsidRPr="00E062FD">
        <w:rPr>
          <w:rFonts w:ascii="Times New Roman" w:hAnsi="Times New Roman" w:cs="Times New Roman"/>
          <w:lang w:val="sk-SK"/>
        </w:rPr>
        <w:lastRenderedPageBreak/>
        <w:t xml:space="preserve">trvajú na trojročnej dĺžke koncipientskej praxe ako predpoklade pre prístup k advokátskym skúškam. V kontexte exponenciálneho rastu produktivity vďaka AI sa však musíme pýtať: Negarantuje dnes prax, zameraná na intenzívne strategické riešenie klientskych prípadov s podporou AI, </w:t>
      </w:r>
      <w:r w:rsidR="001124E3">
        <w:rPr>
          <w:rFonts w:ascii="Times New Roman" w:hAnsi="Times New Roman" w:cs="Times New Roman"/>
          <w:lang w:val="sk-SK"/>
        </w:rPr>
        <w:t>rýchlejšiu</w:t>
      </w:r>
      <w:r w:rsidR="006F7772" w:rsidRPr="00E062FD">
        <w:rPr>
          <w:rFonts w:ascii="Times New Roman" w:hAnsi="Times New Roman" w:cs="Times New Roman"/>
          <w:lang w:val="sk-SK"/>
        </w:rPr>
        <w:t xml:space="preserve"> prípravu na advokáciu, než tri roky </w:t>
      </w:r>
      <w:r w:rsidR="001124E3">
        <w:rPr>
          <w:rFonts w:ascii="Times New Roman" w:hAnsi="Times New Roman" w:cs="Times New Roman"/>
          <w:lang w:val="sk-SK"/>
        </w:rPr>
        <w:t xml:space="preserve">historicky </w:t>
      </w:r>
      <w:r w:rsidR="006F7772" w:rsidRPr="00E062FD">
        <w:rPr>
          <w:rFonts w:ascii="Times New Roman" w:hAnsi="Times New Roman" w:cs="Times New Roman"/>
          <w:lang w:val="sk-SK"/>
        </w:rPr>
        <w:t>strávené mechanickým prepisovaním vzorov? Samotná dĺžka praxe už nie je garantom kvality, ak nie je integrálne spojená s technologickou gramotnosťou a moderným pedagogickým prístupom.</w:t>
      </w:r>
    </w:p>
    <w:p w14:paraId="56CC9D97" w14:textId="77777777" w:rsidR="006F7772" w:rsidRPr="00E062FD" w:rsidRDefault="006F7772" w:rsidP="00460A58">
      <w:pPr>
        <w:spacing w:before="120" w:after="120" w:line="360" w:lineRule="auto"/>
        <w:contextualSpacing/>
        <w:jc w:val="both"/>
        <w:rPr>
          <w:rFonts w:ascii="Times New Roman" w:hAnsi="Times New Roman" w:cs="Times New Roman"/>
          <w:lang w:val="sk-SK"/>
        </w:rPr>
      </w:pPr>
    </w:p>
    <w:p w14:paraId="4D898346" w14:textId="360C7C56" w:rsidR="008B4F03" w:rsidRPr="001E4545" w:rsidRDefault="000C6594" w:rsidP="00460A58">
      <w:pPr>
        <w:spacing w:before="120" w:after="120" w:line="360" w:lineRule="auto"/>
        <w:contextualSpacing/>
        <w:jc w:val="both"/>
        <w:rPr>
          <w:rFonts w:ascii="Times New Roman" w:hAnsi="Times New Roman" w:cs="Times New Roman"/>
          <w:b/>
          <w:bCs/>
          <w:lang w:val="sk-SK"/>
        </w:rPr>
      </w:pPr>
      <w:r w:rsidRPr="001E4545">
        <w:rPr>
          <w:rFonts w:ascii="Times New Roman" w:hAnsi="Times New Roman" w:cs="Times New Roman"/>
          <w:b/>
          <w:bCs/>
          <w:lang w:val="sk-SK"/>
        </w:rPr>
        <w:t>5</w:t>
      </w:r>
      <w:r w:rsidR="008B4F03" w:rsidRPr="001E4545">
        <w:rPr>
          <w:rFonts w:ascii="Times New Roman" w:hAnsi="Times New Roman" w:cs="Times New Roman"/>
          <w:b/>
          <w:bCs/>
          <w:lang w:val="sk-SK"/>
        </w:rPr>
        <w:t>. Slovenská a európska regulácia: Zodpovednosť v čase automatizácie</w:t>
      </w:r>
    </w:p>
    <w:p w14:paraId="115084EF" w14:textId="540F1BAA" w:rsidR="00E30072"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Na </w:t>
      </w:r>
      <w:r w:rsidR="001E756A" w:rsidRPr="00E062FD">
        <w:rPr>
          <w:rFonts w:ascii="Times New Roman" w:hAnsi="Times New Roman" w:cs="Times New Roman"/>
          <w:lang w:val="sk-SK"/>
        </w:rPr>
        <w:t>aktuálny vývoj implementovania AI pri poskytovaní právnych služieb</w:t>
      </w:r>
      <w:r w:rsidRPr="00E062FD">
        <w:rPr>
          <w:rFonts w:ascii="Times New Roman" w:hAnsi="Times New Roman" w:cs="Times New Roman"/>
          <w:lang w:val="sk-SK"/>
        </w:rPr>
        <w:t xml:space="preserve"> už mimoriadne pružne a pomerne striktne zareagovala lokálna prax. </w:t>
      </w:r>
      <w:r w:rsidR="00DD684B" w:rsidRPr="00E062FD">
        <w:rPr>
          <w:rFonts w:ascii="Times New Roman" w:hAnsi="Times New Roman" w:cs="Times New Roman"/>
          <w:lang w:val="sk-SK"/>
        </w:rPr>
        <w:t>SAK</w:t>
      </w:r>
      <w:r w:rsidRPr="00E062FD">
        <w:rPr>
          <w:rFonts w:ascii="Times New Roman" w:hAnsi="Times New Roman" w:cs="Times New Roman"/>
          <w:lang w:val="sk-SK"/>
        </w:rPr>
        <w:t xml:space="preserve"> vo svojich usmerneniach definovala kľúčové povinnosti advokáta pri využívaní AI. Medzi tie najdôležitejšie patrí explicitná prevencia halucinácií</w:t>
      </w:r>
      <w:r w:rsidR="00E30072" w:rsidRPr="00E062FD">
        <w:rPr>
          <w:rFonts w:ascii="Times New Roman" w:hAnsi="Times New Roman" w:cs="Times New Roman"/>
          <w:lang w:val="sk-SK"/>
        </w:rPr>
        <w:t xml:space="preserve"> </w:t>
      </w:r>
      <w:r w:rsidRPr="00E062FD">
        <w:rPr>
          <w:rFonts w:ascii="Times New Roman" w:hAnsi="Times New Roman" w:cs="Times New Roman"/>
          <w:lang w:val="sk-SK"/>
        </w:rPr>
        <w:t xml:space="preserve">(povinnosť proaktívne preverovať existenciu a obsah citovaných judikátov) a prísne zachovanie ľudského prvku, kde je akékoľvek autonómne spoliehanie sa na výstupy </w:t>
      </w:r>
      <w:r w:rsidR="000920C3">
        <w:rPr>
          <w:rFonts w:ascii="Times New Roman" w:hAnsi="Times New Roman" w:cs="Times New Roman"/>
          <w:lang w:val="sk-SK"/>
        </w:rPr>
        <w:t>AI</w:t>
      </w:r>
      <w:r w:rsidRPr="00E062FD">
        <w:rPr>
          <w:rFonts w:ascii="Times New Roman" w:hAnsi="Times New Roman" w:cs="Times New Roman"/>
          <w:lang w:val="sk-SK"/>
        </w:rPr>
        <w:t xml:space="preserve"> bez predchádzajúcej odbornej ľudskej revízie absolútne neprijateľné</w:t>
      </w:r>
      <w:r w:rsidR="00E30072" w:rsidRPr="00E062FD">
        <w:rPr>
          <w:rFonts w:ascii="Times New Roman" w:hAnsi="Times New Roman" w:cs="Times New Roman"/>
          <w:lang w:val="sk-SK"/>
        </w:rPr>
        <w:t>.</w:t>
      </w:r>
      <w:r w:rsidR="00E30072" w:rsidRPr="00E062FD">
        <w:rPr>
          <w:rStyle w:val="FootnoteReference"/>
          <w:rFonts w:ascii="Times New Roman" w:hAnsi="Times New Roman" w:cs="Times New Roman"/>
          <w:lang w:val="sk-SK"/>
        </w:rPr>
        <w:footnoteReference w:id="13"/>
      </w:r>
    </w:p>
    <w:p w14:paraId="18E19007" w14:textId="68D2263F" w:rsidR="00E30072"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SAK prezieravo zaviedla kategorizáciu režimov použitia AI, pričom už pri </w:t>
      </w:r>
      <w:r w:rsidR="005A6A4D" w:rsidRPr="00E062FD">
        <w:rPr>
          <w:rFonts w:ascii="Times New Roman" w:hAnsi="Times New Roman" w:cs="Times New Roman"/>
          <w:lang w:val="sk-SK"/>
        </w:rPr>
        <w:t>„</w:t>
      </w:r>
      <w:r w:rsidRPr="00E062FD">
        <w:rPr>
          <w:rFonts w:ascii="Times New Roman" w:hAnsi="Times New Roman" w:cs="Times New Roman"/>
          <w:lang w:val="sk-SK"/>
        </w:rPr>
        <w:t>Režime B</w:t>
      </w:r>
      <w:r w:rsidR="005A6A4D" w:rsidRPr="00E062FD">
        <w:rPr>
          <w:rFonts w:ascii="Times New Roman" w:hAnsi="Times New Roman" w:cs="Times New Roman"/>
          <w:lang w:val="sk-SK"/>
        </w:rPr>
        <w:t>“</w:t>
      </w:r>
      <w:r w:rsidRPr="00E062FD">
        <w:rPr>
          <w:rFonts w:ascii="Times New Roman" w:hAnsi="Times New Roman" w:cs="Times New Roman"/>
          <w:lang w:val="sk-SK"/>
        </w:rPr>
        <w:t xml:space="preserve"> (ktorý zahŕňa právny výskum a generovanie prvých draftov memoránd) je pre každého právnika zavedená povinná hĺbková kontrola faktov.</w:t>
      </w:r>
      <w:r w:rsidR="00E30072" w:rsidRPr="00E062FD">
        <w:rPr>
          <w:rStyle w:val="FootnoteReference"/>
          <w:rFonts w:ascii="Times New Roman" w:hAnsi="Times New Roman" w:cs="Times New Roman"/>
          <w:lang w:val="sk-SK"/>
        </w:rPr>
        <w:footnoteReference w:id="14"/>
      </w:r>
      <w:r w:rsidRPr="00E062FD">
        <w:rPr>
          <w:rFonts w:ascii="Times New Roman" w:hAnsi="Times New Roman" w:cs="Times New Roman"/>
          <w:lang w:val="sk-SK"/>
        </w:rPr>
        <w:t xml:space="preserve"> Je jednoznačne zakotvené, že konečnú právnu zodpovednosť nesie vždy advokát, bez ohľadu na to, či chybu spôsobil on, alebo algoritmický model.</w:t>
      </w:r>
      <w:r w:rsidR="00E30072" w:rsidRPr="00E062FD">
        <w:rPr>
          <w:rStyle w:val="FootnoteReference"/>
          <w:rFonts w:ascii="Times New Roman" w:hAnsi="Times New Roman" w:cs="Times New Roman"/>
          <w:lang w:val="sk-SK"/>
        </w:rPr>
        <w:footnoteReference w:id="15"/>
      </w:r>
    </w:p>
    <w:p w14:paraId="5BD23390" w14:textId="527A7E80" w:rsidR="008B4F03"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K tomuto lokálnemu rámcu sa navyše pridáva celoeurópsky kontext v podobe Aktu o umelej inteligencii (AI Act). Tento prelomový predpis od februára 2025 priamo vyžaduje od subjektov používajúcich AI (vrátane advokátskych kancelárií) dostatočnú „AI gramotnosť</w:t>
      </w:r>
      <w:r w:rsidR="005A6A4D" w:rsidRPr="00E062FD">
        <w:rPr>
          <w:rFonts w:ascii="Times New Roman" w:hAnsi="Times New Roman" w:cs="Times New Roman"/>
          <w:lang w:val="sk-SK"/>
        </w:rPr>
        <w:t>“</w:t>
      </w:r>
      <w:r w:rsidR="00E30072" w:rsidRPr="00E062FD">
        <w:rPr>
          <w:rFonts w:ascii="Times New Roman" w:hAnsi="Times New Roman" w:cs="Times New Roman"/>
          <w:lang w:val="sk-SK"/>
        </w:rPr>
        <w:t xml:space="preserve">, </w:t>
      </w:r>
      <w:r w:rsidRPr="00E062FD">
        <w:rPr>
          <w:rFonts w:ascii="Times New Roman" w:hAnsi="Times New Roman" w:cs="Times New Roman"/>
          <w:lang w:val="sk-SK"/>
        </w:rPr>
        <w:t>teda znalosti a zručnosti nevyhnutné na pochopenie vnútorného fungovania a skrytých rizík týchto systémov</w:t>
      </w:r>
      <w:r w:rsidR="00E30072" w:rsidRPr="00E062FD">
        <w:rPr>
          <w:rFonts w:ascii="Times New Roman" w:hAnsi="Times New Roman" w:cs="Times New Roman"/>
          <w:lang w:val="sk-SK"/>
        </w:rPr>
        <w:t>.</w:t>
      </w:r>
      <w:r w:rsidR="00E30072" w:rsidRPr="00E062FD">
        <w:rPr>
          <w:rStyle w:val="FootnoteReference"/>
          <w:rFonts w:ascii="Times New Roman" w:hAnsi="Times New Roman" w:cs="Times New Roman"/>
          <w:lang w:val="sk-SK"/>
        </w:rPr>
        <w:footnoteReference w:id="16"/>
      </w:r>
      <w:r w:rsidR="00E30072" w:rsidRPr="00E062FD">
        <w:rPr>
          <w:rFonts w:ascii="Times New Roman" w:hAnsi="Times New Roman" w:cs="Times New Roman"/>
          <w:lang w:val="sk-SK"/>
        </w:rPr>
        <w:t xml:space="preserve"> </w:t>
      </w:r>
      <w:r w:rsidRPr="00E062FD">
        <w:rPr>
          <w:rFonts w:ascii="Times New Roman" w:hAnsi="Times New Roman" w:cs="Times New Roman"/>
          <w:lang w:val="sk-SK"/>
        </w:rPr>
        <w:t>Pre mladého právnika to znamená, že okrem ovládania občianskeho či obchodného zákonníka musí byť nevyhnutne gramotný aj v architektúre dát a fungovaní algoritmov.</w:t>
      </w:r>
    </w:p>
    <w:p w14:paraId="2A10F634" w14:textId="77777777" w:rsidR="008B4F03" w:rsidRPr="00E062FD" w:rsidRDefault="008B4F03" w:rsidP="00460A58">
      <w:pPr>
        <w:spacing w:before="120" w:after="120" w:line="360" w:lineRule="auto"/>
        <w:contextualSpacing/>
        <w:jc w:val="both"/>
        <w:rPr>
          <w:rFonts w:ascii="Times New Roman" w:hAnsi="Times New Roman" w:cs="Times New Roman"/>
          <w:lang w:val="sk-SK"/>
        </w:rPr>
      </w:pPr>
    </w:p>
    <w:p w14:paraId="15159DF8" w14:textId="7A3C9A0C" w:rsidR="008B4F03" w:rsidRPr="0064596A" w:rsidRDefault="000C6594" w:rsidP="00460A58">
      <w:pPr>
        <w:spacing w:before="120" w:after="120" w:line="360" w:lineRule="auto"/>
        <w:contextualSpacing/>
        <w:jc w:val="both"/>
        <w:rPr>
          <w:rFonts w:ascii="Times New Roman" w:hAnsi="Times New Roman" w:cs="Times New Roman"/>
          <w:b/>
          <w:bCs/>
          <w:lang w:val="sk-SK"/>
        </w:rPr>
      </w:pPr>
      <w:r w:rsidRPr="0064596A">
        <w:rPr>
          <w:rFonts w:ascii="Times New Roman" w:hAnsi="Times New Roman" w:cs="Times New Roman"/>
          <w:b/>
          <w:bCs/>
          <w:lang w:val="sk-SK"/>
        </w:rPr>
        <w:lastRenderedPageBreak/>
        <w:t>6</w:t>
      </w:r>
      <w:r w:rsidR="008B4F03" w:rsidRPr="0064596A">
        <w:rPr>
          <w:rFonts w:ascii="Times New Roman" w:hAnsi="Times New Roman" w:cs="Times New Roman"/>
          <w:b/>
          <w:bCs/>
          <w:lang w:val="sk-SK"/>
        </w:rPr>
        <w:t>. Frikčné učenie a záchrana duševného zdravia</w:t>
      </w:r>
    </w:p>
    <w:p w14:paraId="644F581A" w14:textId="282645E6" w:rsidR="00B31E0D" w:rsidRPr="00E062FD" w:rsidRDefault="007950EE" w:rsidP="00460A58">
      <w:pPr>
        <w:spacing w:before="120" w:after="120" w:line="360" w:lineRule="auto"/>
        <w:ind w:firstLine="720"/>
        <w:contextualSpacing/>
        <w:jc w:val="both"/>
        <w:rPr>
          <w:rFonts w:ascii="Times New Roman" w:hAnsi="Times New Roman" w:cs="Times New Roman"/>
          <w:lang w:val="sk-SK"/>
        </w:rPr>
      </w:pPr>
      <w:r>
        <w:rPr>
          <w:rFonts w:ascii="Times New Roman" w:hAnsi="Times New Roman" w:cs="Times New Roman"/>
          <w:lang w:val="sk-SK"/>
        </w:rPr>
        <w:t>Súčasná</w:t>
      </w:r>
      <w:r w:rsidR="008B4F03" w:rsidRPr="00E062FD">
        <w:rPr>
          <w:rFonts w:ascii="Times New Roman" w:hAnsi="Times New Roman" w:cs="Times New Roman"/>
          <w:lang w:val="sk-SK"/>
        </w:rPr>
        <w:t xml:space="preserve"> technologická premena si </w:t>
      </w:r>
      <w:r w:rsidR="00DD684B" w:rsidRPr="00E062FD">
        <w:rPr>
          <w:rFonts w:ascii="Times New Roman" w:hAnsi="Times New Roman" w:cs="Times New Roman"/>
          <w:lang w:val="sk-SK"/>
        </w:rPr>
        <w:t xml:space="preserve">okrem už spomenutého </w:t>
      </w:r>
      <w:r w:rsidR="008B4F03" w:rsidRPr="00E062FD">
        <w:rPr>
          <w:rFonts w:ascii="Times New Roman" w:hAnsi="Times New Roman" w:cs="Times New Roman"/>
          <w:lang w:val="sk-SK"/>
        </w:rPr>
        <w:t xml:space="preserve">vyžaduje </w:t>
      </w:r>
      <w:r w:rsidR="00DD684B" w:rsidRPr="00E062FD">
        <w:rPr>
          <w:rFonts w:ascii="Times New Roman" w:hAnsi="Times New Roman" w:cs="Times New Roman"/>
          <w:lang w:val="sk-SK"/>
        </w:rPr>
        <w:t xml:space="preserve">aj </w:t>
      </w:r>
      <w:r w:rsidR="008B4F03" w:rsidRPr="00E062FD">
        <w:rPr>
          <w:rFonts w:ascii="Times New Roman" w:hAnsi="Times New Roman" w:cs="Times New Roman"/>
          <w:lang w:val="sk-SK"/>
        </w:rPr>
        <w:t xml:space="preserve">úplne novú firemnú pedagogiku. </w:t>
      </w:r>
      <w:r w:rsidR="005579C8" w:rsidRPr="005579C8">
        <w:rPr>
          <w:rFonts w:ascii="Times New Roman" w:hAnsi="Times New Roman" w:cs="Times New Roman"/>
          <w:lang w:val="sk-SK"/>
        </w:rPr>
        <w:t xml:space="preserve">Odstránením repetitívnej práce AI paradoxne odoberá koncipientom priestor na získavanie odolnosti riešením zdĺhavých zadaní (tzv. učenie trením alebo </w:t>
      </w:r>
      <w:r w:rsidRPr="00E062FD">
        <w:rPr>
          <w:rFonts w:ascii="Times New Roman" w:hAnsi="Times New Roman" w:cs="Times New Roman"/>
          <w:lang w:val="sk-SK"/>
        </w:rPr>
        <w:t>„</w:t>
      </w:r>
      <w:r w:rsidR="005579C8" w:rsidRPr="005579C8">
        <w:rPr>
          <w:rFonts w:ascii="Times New Roman" w:hAnsi="Times New Roman" w:cs="Times New Roman"/>
          <w:lang w:val="sk-SK"/>
        </w:rPr>
        <w:t>frikčné učenie</w:t>
      </w:r>
      <w:r w:rsidRPr="00E062FD">
        <w:rPr>
          <w:rFonts w:ascii="Times New Roman" w:hAnsi="Times New Roman" w:cs="Times New Roman"/>
          <w:lang w:val="sk-SK"/>
        </w:rPr>
        <w:t>“</w:t>
      </w:r>
      <w:r w:rsidR="005579C8" w:rsidRPr="005579C8">
        <w:rPr>
          <w:rFonts w:ascii="Times New Roman" w:hAnsi="Times New Roman" w:cs="Times New Roman"/>
          <w:lang w:val="sk-SK"/>
        </w:rPr>
        <w:t xml:space="preserve">). Ak juniorovi vygeneruje zmluvu stroj za 5 sekúnd, chýba mu ten čas </w:t>
      </w:r>
      <w:r w:rsidR="005579C8" w:rsidRPr="00E062FD">
        <w:rPr>
          <w:rFonts w:ascii="Times New Roman" w:hAnsi="Times New Roman" w:cs="Times New Roman"/>
          <w:lang w:val="sk-SK"/>
        </w:rPr>
        <w:t>"</w:t>
      </w:r>
      <w:r w:rsidR="005579C8" w:rsidRPr="005579C8">
        <w:rPr>
          <w:rFonts w:ascii="Times New Roman" w:hAnsi="Times New Roman" w:cs="Times New Roman"/>
          <w:lang w:val="sk-SK"/>
        </w:rPr>
        <w:t>strávený v zákopoch</w:t>
      </w:r>
      <w:r w:rsidR="005579C8" w:rsidRPr="00E062FD">
        <w:rPr>
          <w:rFonts w:ascii="Times New Roman" w:hAnsi="Times New Roman" w:cs="Times New Roman"/>
          <w:lang w:val="sk-SK"/>
        </w:rPr>
        <w:t>"</w:t>
      </w:r>
      <w:r w:rsidR="005579C8" w:rsidRPr="005579C8">
        <w:rPr>
          <w:rFonts w:ascii="Times New Roman" w:hAnsi="Times New Roman" w:cs="Times New Roman"/>
          <w:lang w:val="sk-SK"/>
        </w:rPr>
        <w:t>, počas ktorého si staršia generácia budovala analytické návyky a zmysel pre detail.</w:t>
      </w:r>
      <w:r w:rsidR="008B4F03" w:rsidRPr="00E062FD">
        <w:rPr>
          <w:rFonts w:ascii="Times New Roman" w:hAnsi="Times New Roman" w:cs="Times New Roman"/>
          <w:lang w:val="sk-SK"/>
        </w:rPr>
        <w:t xml:space="preserve"> V ére okamžitých odpovedí od AI je nevyhnutné umelo zavádzať </w:t>
      </w:r>
      <w:r w:rsidRPr="00E062FD">
        <w:rPr>
          <w:rFonts w:ascii="Times New Roman" w:hAnsi="Times New Roman" w:cs="Times New Roman"/>
          <w:lang w:val="sk-SK"/>
        </w:rPr>
        <w:t>„</w:t>
      </w:r>
      <w:r w:rsidR="008B4F03" w:rsidRPr="00E062FD">
        <w:rPr>
          <w:rFonts w:ascii="Times New Roman" w:hAnsi="Times New Roman" w:cs="Times New Roman"/>
          <w:lang w:val="sk-SK"/>
        </w:rPr>
        <w:t>produktívnu frikciu</w:t>
      </w:r>
      <w:r w:rsidRPr="00E062FD">
        <w:rPr>
          <w:rFonts w:ascii="Times New Roman" w:hAnsi="Times New Roman" w:cs="Times New Roman"/>
          <w:lang w:val="sk-SK"/>
        </w:rPr>
        <w:t>“</w:t>
      </w:r>
      <w:r w:rsidR="00B31E0D" w:rsidRPr="00E062FD">
        <w:rPr>
          <w:rFonts w:ascii="Times New Roman" w:hAnsi="Times New Roman" w:cs="Times New Roman"/>
          <w:lang w:val="sk-SK"/>
        </w:rPr>
        <w:t xml:space="preserve">. Ide o </w:t>
      </w:r>
      <w:r w:rsidR="008B4F03" w:rsidRPr="00E062FD">
        <w:rPr>
          <w:rFonts w:ascii="Times New Roman" w:hAnsi="Times New Roman" w:cs="Times New Roman"/>
          <w:lang w:val="sk-SK"/>
        </w:rPr>
        <w:t>špecifické tréningové momenty, rolové hry a simulácie kazuistík, ktoré vyžadujú od koncipienta námahu, obhajobu vlastného názoru a hlbokú reflexiu.</w:t>
      </w:r>
      <w:r w:rsidR="00B31E0D" w:rsidRPr="00E062FD">
        <w:rPr>
          <w:rStyle w:val="FootnoteReference"/>
          <w:rFonts w:ascii="Times New Roman" w:hAnsi="Times New Roman" w:cs="Times New Roman"/>
          <w:lang w:val="sk-SK"/>
        </w:rPr>
        <w:footnoteReference w:id="17"/>
      </w:r>
      <w:r w:rsidR="008B4F03" w:rsidRPr="00E062FD">
        <w:rPr>
          <w:rFonts w:ascii="Times New Roman" w:hAnsi="Times New Roman" w:cs="Times New Roman"/>
          <w:lang w:val="sk-SK"/>
        </w:rPr>
        <w:t xml:space="preserve"> Tým sa zabezpečí hlboké porozumenie materiálnemu právu</w:t>
      </w:r>
      <w:r w:rsidR="00DD684B" w:rsidRPr="00E062FD">
        <w:rPr>
          <w:rFonts w:ascii="Times New Roman" w:hAnsi="Times New Roman" w:cs="Times New Roman"/>
          <w:lang w:val="sk-SK"/>
        </w:rPr>
        <w:t xml:space="preserve"> a jeho aplikovaniu</w:t>
      </w:r>
      <w:r w:rsidR="008B4F03" w:rsidRPr="00E062FD">
        <w:rPr>
          <w:rFonts w:ascii="Times New Roman" w:hAnsi="Times New Roman" w:cs="Times New Roman"/>
          <w:lang w:val="sk-SK"/>
        </w:rPr>
        <w:t>, nielen povrchná používateľská plynulosť s digitálnymi nástrojmi.</w:t>
      </w:r>
    </w:p>
    <w:p w14:paraId="7D9430DB" w14:textId="7CEEB074" w:rsidR="00691A3B" w:rsidRDefault="008B4F03" w:rsidP="00691A3B">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Zároveň však musíme upriamiť pozornosť</w:t>
      </w:r>
      <w:r w:rsidR="00727A04">
        <w:rPr>
          <w:rFonts w:ascii="Times New Roman" w:hAnsi="Times New Roman" w:cs="Times New Roman"/>
          <w:lang w:val="sk-SK"/>
        </w:rPr>
        <w:t xml:space="preserve"> aj</w:t>
      </w:r>
      <w:r w:rsidRPr="00E062FD">
        <w:rPr>
          <w:rFonts w:ascii="Times New Roman" w:hAnsi="Times New Roman" w:cs="Times New Roman"/>
          <w:lang w:val="sk-SK"/>
        </w:rPr>
        <w:t xml:space="preserve"> na sociologické dopady. Právnická profesia dnes čelí globálnej kríze mentálneho zdravia</w:t>
      </w:r>
      <w:r w:rsidR="00B31E0D" w:rsidRPr="00E062FD">
        <w:rPr>
          <w:rFonts w:ascii="Times New Roman" w:hAnsi="Times New Roman" w:cs="Times New Roman"/>
          <w:lang w:val="sk-SK"/>
        </w:rPr>
        <w:t>. P</w:t>
      </w:r>
      <w:r w:rsidRPr="00E062FD">
        <w:rPr>
          <w:rFonts w:ascii="Times New Roman" w:hAnsi="Times New Roman" w:cs="Times New Roman"/>
          <w:lang w:val="sk-SK"/>
        </w:rPr>
        <w:t xml:space="preserve">re neustály stres z adversariality a </w:t>
      </w:r>
      <w:r w:rsidR="00D945EB">
        <w:rPr>
          <w:rFonts w:ascii="Times New Roman" w:hAnsi="Times New Roman" w:cs="Times New Roman"/>
          <w:lang w:val="sk-SK"/>
        </w:rPr>
        <w:t>neúprosný</w:t>
      </w:r>
      <w:r w:rsidRPr="00E062FD">
        <w:rPr>
          <w:rFonts w:ascii="Times New Roman" w:hAnsi="Times New Roman" w:cs="Times New Roman"/>
          <w:lang w:val="sk-SK"/>
        </w:rPr>
        <w:t xml:space="preserve"> tlak na fakturovateľné hodiny sa právnici ocitli na 4. mieste v rebríčku rizika samovrážd medzi všetkými povolaniami.</w:t>
      </w:r>
      <w:r w:rsidR="00B31E0D" w:rsidRPr="00E062FD">
        <w:rPr>
          <w:rStyle w:val="FootnoteReference"/>
          <w:rFonts w:ascii="Times New Roman" w:hAnsi="Times New Roman" w:cs="Times New Roman"/>
          <w:lang w:val="sk-SK"/>
        </w:rPr>
        <w:footnoteReference w:id="18"/>
      </w:r>
      <w:r w:rsidR="00691A3B">
        <w:rPr>
          <w:rFonts w:ascii="Times New Roman" w:hAnsi="Times New Roman" w:cs="Times New Roman"/>
          <w:lang w:val="sk-SK"/>
        </w:rPr>
        <w:t xml:space="preserve"> </w:t>
      </w:r>
      <w:r w:rsidR="00691A3B" w:rsidRPr="00691A3B">
        <w:rPr>
          <w:rFonts w:ascii="Times New Roman" w:hAnsi="Times New Roman" w:cs="Times New Roman"/>
          <w:lang w:val="sk-SK"/>
        </w:rPr>
        <w:t>Tradičný model, ktorý oslavoval 80-hodinové pracovné týždne</w:t>
      </w:r>
      <w:r w:rsidR="00691A3B">
        <w:rPr>
          <w:rFonts w:ascii="Times New Roman" w:hAnsi="Times New Roman" w:cs="Times New Roman"/>
          <w:lang w:val="sk-SK"/>
        </w:rPr>
        <w:t xml:space="preserve"> </w:t>
      </w:r>
      <w:r w:rsidR="00691A3B" w:rsidRPr="00691A3B">
        <w:rPr>
          <w:rFonts w:ascii="Times New Roman" w:hAnsi="Times New Roman" w:cs="Times New Roman"/>
          <w:lang w:val="sk-SK"/>
        </w:rPr>
        <w:t>si vyberal krutú daň.</w:t>
      </w:r>
      <w:r w:rsidR="00691A3B">
        <w:rPr>
          <w:rFonts w:ascii="Times New Roman" w:hAnsi="Times New Roman" w:cs="Times New Roman"/>
          <w:lang w:val="sk-SK"/>
        </w:rPr>
        <w:t xml:space="preserve"> </w:t>
      </w:r>
      <w:r w:rsidRPr="00E062FD">
        <w:rPr>
          <w:rFonts w:ascii="Times New Roman" w:hAnsi="Times New Roman" w:cs="Times New Roman"/>
          <w:lang w:val="sk-SK"/>
        </w:rPr>
        <w:t xml:space="preserve">Automatizácia nekonečnej driny má obrovský potenciál toto riziko znížiť. </w:t>
      </w:r>
    </w:p>
    <w:p w14:paraId="407CB261" w14:textId="03A21F37" w:rsidR="00B31E0D"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Vzniká tu však nový fenomén</w:t>
      </w:r>
      <w:r w:rsidR="00B31E0D" w:rsidRPr="00E062FD">
        <w:rPr>
          <w:rFonts w:ascii="Times New Roman" w:hAnsi="Times New Roman" w:cs="Times New Roman"/>
          <w:lang w:val="sk-SK"/>
        </w:rPr>
        <w:t xml:space="preserve">, </w:t>
      </w:r>
      <w:r w:rsidRPr="00E062FD">
        <w:rPr>
          <w:rFonts w:ascii="Times New Roman" w:hAnsi="Times New Roman" w:cs="Times New Roman"/>
          <w:lang w:val="sk-SK"/>
        </w:rPr>
        <w:t>tzv. „osamelosť juniora“. V ére hybridnej práce, kde AI preberá prácu na dokumentoch a junior trávi väčšinu času interakciou s chatovacím rozhraním, hrozí mladým talentom hlboká profesionálna izolácia. Kancelárie budú musieť radikálne redesignovať svoje vnútorné procesy a priestory tak, aby sa centrom práce nestala individuálna produkcia textu, ale mentoring, sociálna kohézia a tímové riešenie komplexných klientskych problémov</w:t>
      </w:r>
      <w:r w:rsidR="00B31E0D" w:rsidRPr="00E062FD">
        <w:rPr>
          <w:rFonts w:ascii="Times New Roman" w:hAnsi="Times New Roman" w:cs="Times New Roman"/>
          <w:lang w:val="sk-SK"/>
        </w:rPr>
        <w:t>.</w:t>
      </w:r>
      <w:r w:rsidR="00B31E0D" w:rsidRPr="00E062FD">
        <w:rPr>
          <w:rStyle w:val="FootnoteReference"/>
          <w:rFonts w:ascii="Times New Roman" w:hAnsi="Times New Roman" w:cs="Times New Roman"/>
          <w:lang w:val="sk-SK"/>
        </w:rPr>
        <w:footnoteReference w:id="19"/>
      </w:r>
    </w:p>
    <w:p w14:paraId="5B8836BE" w14:textId="591DCD1D" w:rsidR="008B4F03"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Hodnota právnika sa v nasledujúcej dekáde masívne presunie k tzv. mäkkým zručnostiam (soft skills). Schopnosť </w:t>
      </w:r>
      <w:r w:rsidR="00D2175E">
        <w:rPr>
          <w:rFonts w:ascii="Times New Roman" w:hAnsi="Times New Roman" w:cs="Times New Roman"/>
          <w:lang w:val="sk-SK"/>
        </w:rPr>
        <w:t xml:space="preserve">strategického myslenia, </w:t>
      </w:r>
      <w:r w:rsidRPr="00E062FD">
        <w:rPr>
          <w:rFonts w:ascii="Times New Roman" w:hAnsi="Times New Roman" w:cs="Times New Roman"/>
          <w:lang w:val="sk-SK"/>
        </w:rPr>
        <w:t xml:space="preserve">aktívneho počúvania, </w:t>
      </w:r>
      <w:r w:rsidR="00D2175E">
        <w:rPr>
          <w:rFonts w:ascii="Times New Roman" w:hAnsi="Times New Roman" w:cs="Times New Roman"/>
          <w:lang w:val="sk-SK"/>
        </w:rPr>
        <w:t xml:space="preserve">budovania dôvery, </w:t>
      </w:r>
      <w:r w:rsidRPr="00E062FD">
        <w:rPr>
          <w:rFonts w:ascii="Times New Roman" w:hAnsi="Times New Roman" w:cs="Times New Roman"/>
          <w:lang w:val="sk-SK"/>
        </w:rPr>
        <w:t xml:space="preserve">empatia, vyjednávacie taktiky a interdisciplinárna kolaborácia sa stanú tými najdôležitejšími </w:t>
      </w:r>
      <w:r w:rsidR="00B31E0D" w:rsidRPr="00E062FD">
        <w:rPr>
          <w:rFonts w:ascii="Times New Roman" w:hAnsi="Times New Roman" w:cs="Times New Roman"/>
          <w:lang w:val="sk-SK"/>
        </w:rPr>
        <w:t>zručnosťami</w:t>
      </w:r>
      <w:r w:rsidRPr="00E062FD">
        <w:rPr>
          <w:rFonts w:ascii="Times New Roman" w:hAnsi="Times New Roman" w:cs="Times New Roman"/>
          <w:lang w:val="sk-SK"/>
        </w:rPr>
        <w:t xml:space="preserve"> moderného advokáta</w:t>
      </w:r>
      <w:r w:rsidR="00B31E0D" w:rsidRPr="00E062FD">
        <w:rPr>
          <w:rFonts w:ascii="Times New Roman" w:hAnsi="Times New Roman" w:cs="Times New Roman"/>
          <w:lang w:val="sk-SK"/>
        </w:rPr>
        <w:t>.</w:t>
      </w:r>
      <w:r w:rsidR="00B31E0D" w:rsidRPr="00E062FD">
        <w:rPr>
          <w:rStyle w:val="FootnoteReference"/>
          <w:rFonts w:ascii="Times New Roman" w:hAnsi="Times New Roman" w:cs="Times New Roman"/>
          <w:lang w:val="sk-SK"/>
        </w:rPr>
        <w:footnoteReference w:id="20"/>
      </w:r>
    </w:p>
    <w:p w14:paraId="2FCAEEC9" w14:textId="2FCB9556" w:rsidR="006917EF" w:rsidRPr="00E062FD" w:rsidRDefault="006917EF" w:rsidP="00460A58">
      <w:pPr>
        <w:spacing w:before="120" w:after="120" w:line="360" w:lineRule="auto"/>
        <w:ind w:firstLine="720"/>
        <w:contextualSpacing/>
        <w:jc w:val="both"/>
        <w:rPr>
          <w:rFonts w:ascii="Times New Roman" w:hAnsi="Times New Roman" w:cs="Times New Roman"/>
          <w:lang w:val="sk-SK"/>
        </w:rPr>
      </w:pPr>
      <w:r w:rsidRPr="004818F7">
        <w:rPr>
          <w:rFonts w:ascii="Times New Roman" w:hAnsi="Times New Roman" w:cs="Times New Roman"/>
          <w:lang w:val="sk-SK"/>
        </w:rPr>
        <w:t xml:space="preserve">Vzniká tu však legitímna otázka: kde si koncipient tieto kľúčové mäkké zručnosti v ranom štádiu kariéry osvojí? Práve masívna úspora času vďaka automatizácii otvára bezprecedentnú príležitosť pre zmenu pedagogiky prostredníctvom demokratizácie prístupu k </w:t>
      </w:r>
      <w:r w:rsidRPr="004818F7">
        <w:rPr>
          <w:rFonts w:ascii="Times New Roman" w:hAnsi="Times New Roman" w:cs="Times New Roman"/>
          <w:lang w:val="sk-SK"/>
        </w:rPr>
        <w:lastRenderedPageBreak/>
        <w:t xml:space="preserve">právu. Vďaka dramatickému poklesu marginálnych nákladov na produkciu štandardizovaných výstupov sa kanceláriám otvorí priestor pre prijímanie agendy s nižšou maržou alebo pre rozšírenie </w:t>
      </w:r>
      <w:r w:rsidRPr="004818F7">
        <w:rPr>
          <w:rFonts w:ascii="Times New Roman" w:hAnsi="Times New Roman" w:cs="Times New Roman"/>
          <w:i/>
          <w:iCs/>
          <w:lang w:val="sk-SK"/>
        </w:rPr>
        <w:t>pro bono</w:t>
      </w:r>
      <w:r w:rsidRPr="004818F7">
        <w:rPr>
          <w:rFonts w:ascii="Times New Roman" w:hAnsi="Times New Roman" w:cs="Times New Roman"/>
          <w:lang w:val="sk-SK"/>
        </w:rPr>
        <w:t xml:space="preserve"> prípadov. Mladí právnici tak dostanú unikátnu možnosť učiť sa remeslu, empatii, vyjednávaniu a priamemu kontaktu s klientom, na reálnych živých kauzách už v prvom roku svojej praxe, namiesto toho, aby boli celé roky izolovaní v back-office pri príprave rešerší.</w:t>
      </w:r>
    </w:p>
    <w:p w14:paraId="13A8FDE7" w14:textId="77777777" w:rsidR="008B4F03" w:rsidRPr="00E062FD" w:rsidRDefault="008B4F03" w:rsidP="00460A58">
      <w:pPr>
        <w:spacing w:before="120" w:after="120" w:line="360" w:lineRule="auto"/>
        <w:contextualSpacing/>
        <w:jc w:val="both"/>
        <w:rPr>
          <w:rFonts w:ascii="Times New Roman" w:hAnsi="Times New Roman" w:cs="Times New Roman"/>
          <w:lang w:val="sk-SK"/>
        </w:rPr>
      </w:pPr>
    </w:p>
    <w:p w14:paraId="790BCC5E" w14:textId="06C2C010" w:rsidR="008B4F03" w:rsidRPr="007C33D1" w:rsidRDefault="000C6594" w:rsidP="00460A58">
      <w:pPr>
        <w:spacing w:before="120" w:after="120" w:line="360" w:lineRule="auto"/>
        <w:contextualSpacing/>
        <w:jc w:val="both"/>
        <w:rPr>
          <w:rFonts w:ascii="Times New Roman" w:hAnsi="Times New Roman" w:cs="Times New Roman"/>
          <w:b/>
          <w:bCs/>
          <w:lang w:val="sk-SK"/>
        </w:rPr>
      </w:pPr>
      <w:r w:rsidRPr="007C33D1">
        <w:rPr>
          <w:rFonts w:ascii="Times New Roman" w:hAnsi="Times New Roman" w:cs="Times New Roman"/>
          <w:b/>
          <w:bCs/>
          <w:lang w:val="sk-SK"/>
        </w:rPr>
        <w:t>7</w:t>
      </w:r>
      <w:r w:rsidR="008B4F03" w:rsidRPr="007C33D1">
        <w:rPr>
          <w:rFonts w:ascii="Times New Roman" w:hAnsi="Times New Roman" w:cs="Times New Roman"/>
          <w:b/>
          <w:bCs/>
          <w:lang w:val="sk-SK"/>
        </w:rPr>
        <w:t>. Záver: Návrat ku koreňom remesla a varovanie pre prax</w:t>
      </w:r>
    </w:p>
    <w:p w14:paraId="1FE51892" w14:textId="6C3BC92E" w:rsidR="00293316" w:rsidRPr="00E062FD"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Hoci sa môže zdať, že táto razantná technologická revolúcia našu profesiu odľudšťuje, v skutočnosti dochádza k pravému opaku. Odstránením mechanickej "driny", ktorá dlhé desaťročia definovala koncipientsku prax a </w:t>
      </w:r>
      <w:r w:rsidR="000472CF" w:rsidRPr="000472CF">
        <w:rPr>
          <w:rFonts w:ascii="Times New Roman" w:hAnsi="Times New Roman" w:cs="Times New Roman"/>
          <w:lang w:val="sk-SK"/>
        </w:rPr>
        <w:t>často viedla k vyčerpaniu kognitívnej kapacity mladých talentov</w:t>
      </w:r>
      <w:r w:rsidRPr="00E062FD">
        <w:rPr>
          <w:rFonts w:ascii="Times New Roman" w:hAnsi="Times New Roman" w:cs="Times New Roman"/>
          <w:lang w:val="sk-SK"/>
        </w:rPr>
        <w:t xml:space="preserve">, nám </w:t>
      </w:r>
      <w:r w:rsidR="00A36B67">
        <w:rPr>
          <w:rFonts w:ascii="Times New Roman" w:hAnsi="Times New Roman" w:cs="Times New Roman"/>
          <w:lang w:val="sk-SK"/>
        </w:rPr>
        <w:t xml:space="preserve">AI </w:t>
      </w:r>
      <w:r w:rsidRPr="00E062FD">
        <w:rPr>
          <w:rFonts w:ascii="Times New Roman" w:hAnsi="Times New Roman" w:cs="Times New Roman"/>
          <w:lang w:val="sk-SK"/>
        </w:rPr>
        <w:t xml:space="preserve">umožňuje vrátiť advokáciu späť k jej skutočným intelektuálnym koreňom. Uvoľnená kognitívna kapacita a ušetrený čas umožnia koncipientom učiť sa to podstatné: umeniu argumentácie, presvedčivému vystupovaniu pred súdom, etickému posudzovaniu a hlbokému pochopeniu </w:t>
      </w:r>
      <w:r w:rsidR="00A95EB7" w:rsidRPr="00E062FD">
        <w:rPr>
          <w:rFonts w:ascii="Times New Roman" w:hAnsi="Times New Roman" w:cs="Times New Roman"/>
          <w:lang w:val="sk-SK"/>
        </w:rPr>
        <w:t xml:space="preserve">skutočných </w:t>
      </w:r>
      <w:r w:rsidRPr="00E062FD">
        <w:rPr>
          <w:rFonts w:ascii="Times New Roman" w:hAnsi="Times New Roman" w:cs="Times New Roman"/>
          <w:lang w:val="sk-SK"/>
        </w:rPr>
        <w:t>potrieb klienta.</w:t>
      </w:r>
    </w:p>
    <w:p w14:paraId="0FBD3E65" w14:textId="6994919E" w:rsidR="00293316" w:rsidRPr="00E062FD" w:rsidRDefault="00A95EB7"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Učenie sa právnickému remeslu v ére </w:t>
      </w:r>
      <w:r w:rsidR="005D4032">
        <w:rPr>
          <w:rFonts w:ascii="Times New Roman" w:hAnsi="Times New Roman" w:cs="Times New Roman"/>
          <w:lang w:val="sk-SK"/>
        </w:rPr>
        <w:t>AI</w:t>
      </w:r>
      <w:r w:rsidRPr="00E062FD">
        <w:rPr>
          <w:rFonts w:ascii="Times New Roman" w:hAnsi="Times New Roman" w:cs="Times New Roman"/>
          <w:lang w:val="sk-SK"/>
        </w:rPr>
        <w:t xml:space="preserve"> už nebude o tom, kto dokáže rýchlejšie nájsť starý rozsudok Najvyššieho súdu alebo </w:t>
      </w:r>
      <w:r w:rsidR="00BA4EC6" w:rsidRPr="00BA4EC6">
        <w:rPr>
          <w:rFonts w:ascii="Times New Roman" w:hAnsi="Times New Roman" w:cs="Times New Roman"/>
          <w:lang w:val="sk-SK"/>
        </w:rPr>
        <w:t>bezchybne formálne upraviť stovky strán klientskych podaní</w:t>
      </w:r>
      <w:r w:rsidRPr="00E062FD">
        <w:rPr>
          <w:rFonts w:ascii="Times New Roman" w:hAnsi="Times New Roman" w:cs="Times New Roman"/>
          <w:lang w:val="sk-SK"/>
        </w:rPr>
        <w:t xml:space="preserve">. Bude o tom, kto dokáže lepšie kormidlovať dostupnú technológiu k nájdeniu inovatívneho a vhodného riešenia. </w:t>
      </w:r>
      <w:r w:rsidR="00D945EB">
        <w:rPr>
          <w:rFonts w:ascii="Times New Roman" w:hAnsi="Times New Roman" w:cs="Times New Roman"/>
          <w:lang w:val="sk-SK"/>
        </w:rPr>
        <w:t>Rutinnú</w:t>
      </w:r>
      <w:r w:rsidR="008B4F03" w:rsidRPr="00E062FD">
        <w:rPr>
          <w:rFonts w:ascii="Times New Roman" w:hAnsi="Times New Roman" w:cs="Times New Roman"/>
          <w:lang w:val="sk-SK"/>
        </w:rPr>
        <w:t xml:space="preserve"> "výrobu textu" definitívne prevezmú stroje, zatiaľ čo z právnikov sa stanú erudovaní architekti stratégií a krízoví manažéri.</w:t>
      </w:r>
    </w:p>
    <w:p w14:paraId="4968D7F0" w14:textId="32F582D3" w:rsidR="00EF71AB" w:rsidRPr="005F23AB" w:rsidRDefault="008B4F03" w:rsidP="00460A58">
      <w:pPr>
        <w:spacing w:before="120" w:after="120" w:line="360" w:lineRule="auto"/>
        <w:ind w:firstLine="720"/>
        <w:contextualSpacing/>
        <w:jc w:val="both"/>
        <w:rPr>
          <w:rFonts w:ascii="Times New Roman" w:hAnsi="Times New Roman" w:cs="Times New Roman"/>
          <w:lang w:val="sk-SK"/>
        </w:rPr>
      </w:pPr>
      <w:r w:rsidRPr="00E062FD">
        <w:rPr>
          <w:rFonts w:ascii="Times New Roman" w:hAnsi="Times New Roman" w:cs="Times New Roman"/>
          <w:lang w:val="sk-SK"/>
        </w:rPr>
        <w:t xml:space="preserve">Kancelárie na Slovensku a v Česku stoja pred jasnou voľbou. Tie subjekty, ktoré budú naďalej konzervatívne bazírovať na anachronickom modeli "osmózy cez drinu", trvať na vykazovaní billable hours za rutinu a </w:t>
      </w:r>
      <w:r w:rsidR="00F9043B" w:rsidRPr="00E062FD">
        <w:rPr>
          <w:rFonts w:ascii="Times New Roman" w:hAnsi="Times New Roman" w:cs="Times New Roman"/>
          <w:lang w:val="sk-SK"/>
        </w:rPr>
        <w:t>redukovať potenciál svojich koncipientov na mechanické úkony</w:t>
      </w:r>
      <w:r w:rsidRPr="00E062FD">
        <w:rPr>
          <w:rFonts w:ascii="Times New Roman" w:hAnsi="Times New Roman" w:cs="Times New Roman"/>
          <w:lang w:val="sk-SK"/>
        </w:rPr>
        <w:t xml:space="preserve">, nevyhnutne prehrajú existenčný boj o tie najlepšie mozgy. A prehrajú ho presne v tom momente, keď sa tieto mladé talenty naučia </w:t>
      </w:r>
      <w:r w:rsidR="00CA1DEA" w:rsidRPr="00E062FD">
        <w:rPr>
          <w:rFonts w:ascii="Times New Roman" w:hAnsi="Times New Roman" w:cs="Times New Roman"/>
          <w:lang w:val="sk-SK"/>
        </w:rPr>
        <w:t xml:space="preserve">majstrovsky riadiť </w:t>
      </w:r>
      <w:r w:rsidR="002B44AB" w:rsidRPr="00E062FD">
        <w:rPr>
          <w:rFonts w:ascii="Times New Roman" w:hAnsi="Times New Roman" w:cs="Times New Roman"/>
          <w:lang w:val="sk-SK"/>
        </w:rPr>
        <w:t>nástroje</w:t>
      </w:r>
      <w:r w:rsidR="00CA1DEA" w:rsidRPr="00E062FD">
        <w:rPr>
          <w:rFonts w:ascii="Times New Roman" w:hAnsi="Times New Roman" w:cs="Times New Roman"/>
          <w:lang w:val="sk-SK"/>
        </w:rPr>
        <w:t xml:space="preserve">, ktoré v nasledujúcich rokoch </w:t>
      </w:r>
      <w:r w:rsidR="002B44AB" w:rsidRPr="00E062FD">
        <w:rPr>
          <w:rFonts w:ascii="Times New Roman" w:hAnsi="Times New Roman" w:cs="Times New Roman"/>
          <w:lang w:val="sk-SK"/>
        </w:rPr>
        <w:t xml:space="preserve">fundamentálne </w:t>
      </w:r>
      <w:r w:rsidR="00CA1DEA" w:rsidRPr="00E062FD">
        <w:rPr>
          <w:rFonts w:ascii="Times New Roman" w:hAnsi="Times New Roman" w:cs="Times New Roman"/>
          <w:lang w:val="sk-SK"/>
        </w:rPr>
        <w:t>zmenia spôsob poskytovania právnych služieb.</w:t>
      </w:r>
    </w:p>
    <w:p w14:paraId="1435D10D" w14:textId="5C076A0D" w:rsidR="00DA5EAD" w:rsidRDefault="00DA5EAD" w:rsidP="00460A58">
      <w:pPr>
        <w:spacing w:before="120" w:after="120" w:line="360" w:lineRule="auto"/>
        <w:ind w:firstLine="720"/>
        <w:contextualSpacing/>
        <w:jc w:val="both"/>
        <w:rPr>
          <w:rFonts w:ascii="Times New Roman" w:hAnsi="Times New Roman" w:cs="Times New Roman"/>
          <w:lang w:val="sk-SK"/>
        </w:rPr>
      </w:pPr>
    </w:p>
    <w:p w14:paraId="6A7433AC" w14:textId="77777777" w:rsidR="00264EB8" w:rsidRDefault="00264EB8" w:rsidP="00460A58">
      <w:pPr>
        <w:spacing w:before="120" w:after="120" w:line="360" w:lineRule="auto"/>
        <w:ind w:firstLine="720"/>
        <w:contextualSpacing/>
        <w:jc w:val="both"/>
        <w:rPr>
          <w:rFonts w:ascii="Times New Roman" w:hAnsi="Times New Roman" w:cs="Times New Roman"/>
          <w:lang w:val="sk-SK"/>
        </w:rPr>
      </w:pPr>
    </w:p>
    <w:p w14:paraId="213CFBE2" w14:textId="77777777" w:rsidR="00264EB8" w:rsidRDefault="00264EB8" w:rsidP="00460A58">
      <w:pPr>
        <w:spacing w:before="120" w:after="120" w:line="360" w:lineRule="auto"/>
        <w:ind w:firstLine="720"/>
        <w:contextualSpacing/>
        <w:jc w:val="both"/>
        <w:rPr>
          <w:rFonts w:ascii="Times New Roman" w:hAnsi="Times New Roman" w:cs="Times New Roman"/>
          <w:lang w:val="sk-SK"/>
        </w:rPr>
      </w:pPr>
    </w:p>
    <w:p w14:paraId="579130B0" w14:textId="77777777" w:rsidR="002A3EBD" w:rsidRDefault="002A3EBD" w:rsidP="00460A58">
      <w:pPr>
        <w:spacing w:before="120" w:after="120" w:line="360" w:lineRule="auto"/>
        <w:contextualSpacing/>
        <w:jc w:val="both"/>
        <w:rPr>
          <w:rFonts w:ascii="Times New Roman" w:hAnsi="Times New Roman" w:cs="Times New Roman"/>
          <w:lang w:val="sk-SK"/>
        </w:rPr>
      </w:pPr>
      <w:r>
        <w:rPr>
          <w:rFonts w:ascii="Times New Roman" w:hAnsi="Times New Roman" w:cs="Times New Roman"/>
          <w:lang w:val="sk-SK"/>
        </w:rPr>
        <w:br w:type="page"/>
      </w:r>
    </w:p>
    <w:p w14:paraId="0CF2E199" w14:textId="720D1C03" w:rsidR="002A3EBD" w:rsidRPr="002A3EBD" w:rsidRDefault="00264EB8" w:rsidP="00460A58">
      <w:pPr>
        <w:spacing w:before="120" w:after="120" w:line="360" w:lineRule="auto"/>
        <w:contextualSpacing/>
        <w:jc w:val="both"/>
        <w:rPr>
          <w:rFonts w:ascii="Times New Roman" w:hAnsi="Times New Roman" w:cs="Times New Roman"/>
          <w:b/>
          <w:bCs/>
          <w:lang w:val="sk-SK"/>
        </w:rPr>
      </w:pPr>
      <w:r w:rsidRPr="002A3EBD">
        <w:rPr>
          <w:rFonts w:ascii="Times New Roman" w:hAnsi="Times New Roman" w:cs="Times New Roman"/>
          <w:b/>
          <w:bCs/>
          <w:lang w:val="sk-SK"/>
        </w:rPr>
        <w:lastRenderedPageBreak/>
        <w:t>Zoznam použitej literatúry:</w:t>
      </w:r>
    </w:p>
    <w:p w14:paraId="676DE7A0" w14:textId="20D012F8"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t>BARBRI. Rethinking How Lawyers Learn: What Modern Legal Training Must Deliver</w:t>
      </w:r>
      <w:r w:rsidRPr="00B43A6F">
        <w:rPr>
          <w:rFonts w:ascii="Times New Roman" w:hAnsi="Times New Roman" w:cs="Times New Roman"/>
          <w:lang w:val="sk-SK"/>
        </w:rPr>
        <w:t xml:space="preserve"> [online]. BARBRI, </w:t>
      </w:r>
      <w:r w:rsidR="00A964D7">
        <w:rPr>
          <w:rFonts w:ascii="Times New Roman" w:hAnsi="Times New Roman" w:cs="Times New Roman"/>
          <w:lang w:val="sk-SK"/>
        </w:rPr>
        <w:t>11.3.</w:t>
      </w:r>
      <w:r w:rsidRPr="00B43A6F">
        <w:rPr>
          <w:rFonts w:ascii="Times New Roman" w:hAnsi="Times New Roman" w:cs="Times New Roman"/>
          <w:lang w:val="sk-SK"/>
        </w:rPr>
        <w:t xml:space="preserve">2026. Dostupné na: </w:t>
      </w:r>
      <w:hyperlink r:id="rId8" w:history="1">
        <w:r w:rsidRPr="00B43A6F">
          <w:rPr>
            <w:rStyle w:val="Hyperlink"/>
            <w:rFonts w:ascii="Times New Roman" w:hAnsi="Times New Roman" w:cs="Times New Roman"/>
            <w:lang w:val="sk-SK"/>
          </w:rPr>
          <w:t>https://www.barbri.com/resources/rethinking-how-lawyers-learn-what-modern-legal-training-must-deliver</w:t>
        </w:r>
      </w:hyperlink>
      <w:r w:rsidRPr="00B43A6F">
        <w:rPr>
          <w:rFonts w:ascii="Times New Roman" w:hAnsi="Times New Roman" w:cs="Times New Roman"/>
          <w:lang w:val="sk-SK"/>
        </w:rPr>
        <w:t xml:space="preserve"> </w:t>
      </w:r>
    </w:p>
    <w:p w14:paraId="7E5BDB95" w14:textId="347B7272"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B43A6F">
        <w:rPr>
          <w:rFonts w:ascii="Times New Roman" w:hAnsi="Times New Roman" w:cs="Times New Roman"/>
          <w:lang w:val="sk-SK"/>
        </w:rPr>
        <w:t xml:space="preserve">CASE WESTERN RESERVE </w:t>
      </w:r>
      <w:r w:rsidRPr="005E6F3E">
        <w:rPr>
          <w:rFonts w:ascii="Times New Roman" w:hAnsi="Times New Roman" w:cs="Times New Roman"/>
        </w:rPr>
        <w:t>UNIVERSITY. Preparing students for the future of law with AI [online]. CWRU Newsroom,</w:t>
      </w:r>
      <w:r w:rsidRPr="00B43A6F">
        <w:rPr>
          <w:rFonts w:ascii="Times New Roman" w:hAnsi="Times New Roman" w:cs="Times New Roman"/>
          <w:lang w:val="sk-SK"/>
        </w:rPr>
        <w:t xml:space="preserve"> </w:t>
      </w:r>
      <w:r w:rsidR="00A964D7">
        <w:rPr>
          <w:rFonts w:ascii="Times New Roman" w:hAnsi="Times New Roman" w:cs="Times New Roman"/>
          <w:lang w:val="sk-SK"/>
        </w:rPr>
        <w:t>24.3.</w:t>
      </w:r>
      <w:r w:rsidRPr="00B43A6F">
        <w:rPr>
          <w:rFonts w:ascii="Times New Roman" w:hAnsi="Times New Roman" w:cs="Times New Roman"/>
          <w:lang w:val="sk-SK"/>
        </w:rPr>
        <w:t xml:space="preserve">2026. Dostupné na: </w:t>
      </w:r>
      <w:hyperlink r:id="rId9" w:history="1">
        <w:r w:rsidRPr="00B43A6F">
          <w:rPr>
            <w:rStyle w:val="Hyperlink"/>
            <w:rFonts w:ascii="Times New Roman" w:hAnsi="Times New Roman" w:cs="Times New Roman"/>
            <w:lang w:val="sk-SK"/>
          </w:rPr>
          <w:t>https://case.edu/news/preparing-students-future-law-ai</w:t>
        </w:r>
      </w:hyperlink>
      <w:r w:rsidRPr="00B43A6F">
        <w:rPr>
          <w:rFonts w:ascii="Times New Roman" w:hAnsi="Times New Roman" w:cs="Times New Roman"/>
          <w:lang w:val="sk-SK"/>
        </w:rPr>
        <w:t xml:space="preserve"> </w:t>
      </w:r>
    </w:p>
    <w:p w14:paraId="2503EA00" w14:textId="1B5D7B54"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t>FUTURE MARKET INSIGHTS. Legal AI Market | Global Market Analysis Report - 2035 [online]. Future Market Insights,</w:t>
      </w:r>
      <w:r w:rsidRPr="00B43A6F">
        <w:rPr>
          <w:rFonts w:ascii="Times New Roman" w:hAnsi="Times New Roman" w:cs="Times New Roman"/>
          <w:lang w:val="sk-SK"/>
        </w:rPr>
        <w:t xml:space="preserve"> </w:t>
      </w:r>
      <w:r w:rsidR="00A964D7">
        <w:rPr>
          <w:rFonts w:ascii="Times New Roman" w:hAnsi="Times New Roman" w:cs="Times New Roman"/>
          <w:lang w:val="sk-SK"/>
        </w:rPr>
        <w:t>12.8.</w:t>
      </w:r>
      <w:r w:rsidRPr="00B43A6F">
        <w:rPr>
          <w:rFonts w:ascii="Times New Roman" w:hAnsi="Times New Roman" w:cs="Times New Roman"/>
          <w:lang w:val="sk-SK"/>
        </w:rPr>
        <w:t xml:space="preserve">2025. Dostupné na: </w:t>
      </w:r>
      <w:hyperlink r:id="rId10" w:history="1">
        <w:r w:rsidRPr="00B43A6F">
          <w:rPr>
            <w:rStyle w:val="Hyperlink"/>
            <w:rFonts w:ascii="Times New Roman" w:hAnsi="Times New Roman" w:cs="Times New Roman"/>
            <w:lang w:val="sk-SK"/>
          </w:rPr>
          <w:t>https://www.futuremarketinsights.com/reports/legal-ai-market</w:t>
        </w:r>
      </w:hyperlink>
      <w:r w:rsidRPr="00B43A6F">
        <w:rPr>
          <w:rFonts w:ascii="Times New Roman" w:hAnsi="Times New Roman" w:cs="Times New Roman"/>
          <w:lang w:val="sk-SK"/>
        </w:rPr>
        <w:t xml:space="preserve"> </w:t>
      </w:r>
    </w:p>
    <w:p w14:paraId="2234DA0B" w14:textId="77777777" w:rsidR="00B43A6F" w:rsidRPr="005E6F3E" w:rsidRDefault="00B43A6F" w:rsidP="00460A58">
      <w:pPr>
        <w:pStyle w:val="ListParagraph"/>
        <w:numPr>
          <w:ilvl w:val="0"/>
          <w:numId w:val="1"/>
        </w:numPr>
        <w:spacing w:before="120" w:after="120" w:line="360" w:lineRule="auto"/>
        <w:jc w:val="both"/>
        <w:rPr>
          <w:rFonts w:ascii="Times New Roman" w:hAnsi="Times New Roman" w:cs="Times New Roman"/>
        </w:rPr>
      </w:pPr>
      <w:r w:rsidRPr="005E6F3E">
        <w:rPr>
          <w:rFonts w:ascii="Times New Roman" w:hAnsi="Times New Roman" w:cs="Times New Roman"/>
        </w:rPr>
        <w:t>GOLDMAN SACHS ECONOMICS RESEARCH. The Potentially Large Effects of Artificial Intelligence on Economic Growth. 2023.</w:t>
      </w:r>
    </w:p>
    <w:p w14:paraId="609D9BE1" w14:textId="6ECD37CB"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t>HACKNEY, Holt. Study Warns AI Is Disrupting Traditional Training Model for Junior Lawyers [online]. Sports Law</w:t>
      </w:r>
      <w:r w:rsidRPr="00B43A6F">
        <w:rPr>
          <w:rFonts w:ascii="Times New Roman" w:hAnsi="Times New Roman" w:cs="Times New Roman"/>
          <w:lang w:val="sk-SK"/>
        </w:rPr>
        <w:t xml:space="preserve"> Expert, </w:t>
      </w:r>
      <w:r w:rsidR="00DF3D75">
        <w:rPr>
          <w:rFonts w:ascii="Times New Roman" w:hAnsi="Times New Roman" w:cs="Times New Roman"/>
          <w:lang w:val="sk-SK"/>
        </w:rPr>
        <w:t>24.4.</w:t>
      </w:r>
      <w:r w:rsidRPr="00B43A6F">
        <w:rPr>
          <w:rFonts w:ascii="Times New Roman" w:hAnsi="Times New Roman" w:cs="Times New Roman"/>
          <w:lang w:val="sk-SK"/>
        </w:rPr>
        <w:t>202</w:t>
      </w:r>
      <w:r w:rsidR="00DF3D75">
        <w:rPr>
          <w:rFonts w:ascii="Times New Roman" w:hAnsi="Times New Roman" w:cs="Times New Roman"/>
          <w:lang w:val="sk-SK"/>
        </w:rPr>
        <w:t>6</w:t>
      </w:r>
      <w:r w:rsidRPr="00B43A6F">
        <w:rPr>
          <w:rFonts w:ascii="Times New Roman" w:hAnsi="Times New Roman" w:cs="Times New Roman"/>
          <w:lang w:val="sk-SK"/>
        </w:rPr>
        <w:t xml:space="preserve">. Dostupné na: </w:t>
      </w:r>
      <w:hyperlink r:id="rId11" w:history="1">
        <w:r w:rsidRPr="00B43A6F">
          <w:rPr>
            <w:rStyle w:val="Hyperlink"/>
            <w:rFonts w:ascii="Times New Roman" w:hAnsi="Times New Roman" w:cs="Times New Roman"/>
            <w:lang w:val="sk-SK"/>
          </w:rPr>
          <w:t>https://sportslawexpert.com/2026/04/24/study-warns-ai-is-disrupting-traditional-training-model-for-junior-lawyers/</w:t>
        </w:r>
      </w:hyperlink>
      <w:r w:rsidRPr="00B43A6F">
        <w:rPr>
          <w:rFonts w:ascii="Times New Roman" w:hAnsi="Times New Roman" w:cs="Times New Roman"/>
          <w:lang w:val="sk-SK"/>
        </w:rPr>
        <w:t xml:space="preserve"> </w:t>
      </w:r>
    </w:p>
    <w:p w14:paraId="1971F64F" w14:textId="65DC26A6"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B43A6F">
        <w:rPr>
          <w:rFonts w:ascii="Times New Roman" w:hAnsi="Times New Roman" w:cs="Times New Roman"/>
          <w:lang w:val="sk-SK"/>
        </w:rPr>
        <w:t xml:space="preserve">KRKOŠKOVÁ, Ema. 5 hlavných povinností advokáta pri používaní AI podľa nového metodického usmernenia [online]. Comenius Blog, </w:t>
      </w:r>
      <w:r w:rsidR="00695524">
        <w:rPr>
          <w:rFonts w:ascii="Times New Roman" w:hAnsi="Times New Roman" w:cs="Times New Roman"/>
          <w:lang w:val="sk-SK"/>
        </w:rPr>
        <w:t>16.1.</w:t>
      </w:r>
      <w:r w:rsidRPr="00B43A6F">
        <w:rPr>
          <w:rFonts w:ascii="Times New Roman" w:hAnsi="Times New Roman" w:cs="Times New Roman"/>
          <w:lang w:val="sk-SK"/>
        </w:rPr>
        <w:t xml:space="preserve">2026. ISSN 2644-5581. Dostupné na: </w:t>
      </w:r>
      <w:hyperlink r:id="rId12" w:history="1">
        <w:r w:rsidRPr="00B43A6F">
          <w:rPr>
            <w:rStyle w:val="Hyperlink"/>
            <w:rFonts w:ascii="Times New Roman" w:hAnsi="Times New Roman" w:cs="Times New Roman"/>
            <w:lang w:val="sk-SK"/>
          </w:rPr>
          <w:t>https://comeniusblog.flaw.uniba.sk/2026/01/16/5-hlavnych-povinnosti-advokata-pri-pouzivani-ai-podla-noveho-metodickeho-usmernenia/</w:t>
        </w:r>
      </w:hyperlink>
      <w:r w:rsidRPr="00B43A6F">
        <w:rPr>
          <w:rFonts w:ascii="Times New Roman" w:hAnsi="Times New Roman" w:cs="Times New Roman"/>
          <w:lang w:val="sk-SK"/>
        </w:rPr>
        <w:t xml:space="preserve"> </w:t>
      </w:r>
    </w:p>
    <w:p w14:paraId="4402F9EF" w14:textId="73C0442F"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t>MAGAT, Reah. Legal Statistics to Guide Law Firms &amp; Lawyers in 2025 [online]. Remote Attorneys,</w:t>
      </w:r>
      <w:r w:rsidRPr="00B43A6F">
        <w:rPr>
          <w:rFonts w:ascii="Times New Roman" w:hAnsi="Times New Roman" w:cs="Times New Roman"/>
          <w:lang w:val="sk-SK"/>
        </w:rPr>
        <w:t xml:space="preserve"> </w:t>
      </w:r>
      <w:r w:rsidR="00695524">
        <w:rPr>
          <w:rFonts w:ascii="Times New Roman" w:hAnsi="Times New Roman" w:cs="Times New Roman"/>
          <w:lang w:val="sk-SK"/>
        </w:rPr>
        <w:t>1.5.</w:t>
      </w:r>
      <w:r w:rsidRPr="00B43A6F">
        <w:rPr>
          <w:rFonts w:ascii="Times New Roman" w:hAnsi="Times New Roman" w:cs="Times New Roman"/>
          <w:lang w:val="sk-SK"/>
        </w:rPr>
        <w:t xml:space="preserve">2025. Dostupné na: </w:t>
      </w:r>
      <w:hyperlink r:id="rId13" w:history="1">
        <w:r w:rsidRPr="00B43A6F">
          <w:rPr>
            <w:rStyle w:val="Hyperlink"/>
            <w:rFonts w:ascii="Times New Roman" w:hAnsi="Times New Roman" w:cs="Times New Roman"/>
            <w:lang w:val="sk-SK"/>
          </w:rPr>
          <w:t>https://www.remoteattorneys.com/blog/lawyer-legal-statistics</w:t>
        </w:r>
      </w:hyperlink>
      <w:r w:rsidRPr="00B43A6F">
        <w:rPr>
          <w:rFonts w:ascii="Times New Roman" w:hAnsi="Times New Roman" w:cs="Times New Roman"/>
          <w:lang w:val="sk-SK"/>
        </w:rPr>
        <w:t xml:space="preserve"> </w:t>
      </w:r>
    </w:p>
    <w:p w14:paraId="413B195F" w14:textId="10367AF2"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t>NEWMAN, Amanda. AI and the Law: global perspectives on regulation and the effect on the legal profession [online]. Sherrards,</w:t>
      </w:r>
      <w:r w:rsidRPr="00B43A6F">
        <w:rPr>
          <w:rFonts w:ascii="Times New Roman" w:hAnsi="Times New Roman" w:cs="Times New Roman"/>
          <w:lang w:val="sk-SK"/>
        </w:rPr>
        <w:t xml:space="preserve"> </w:t>
      </w:r>
      <w:r w:rsidR="00695524">
        <w:rPr>
          <w:rFonts w:ascii="Times New Roman" w:hAnsi="Times New Roman" w:cs="Times New Roman"/>
          <w:lang w:val="sk-SK"/>
        </w:rPr>
        <w:t>19.5.</w:t>
      </w:r>
      <w:r w:rsidRPr="00B43A6F">
        <w:rPr>
          <w:rFonts w:ascii="Times New Roman" w:hAnsi="Times New Roman" w:cs="Times New Roman"/>
          <w:lang w:val="sk-SK"/>
        </w:rPr>
        <w:t xml:space="preserve">2025. Dostupné na: </w:t>
      </w:r>
      <w:hyperlink r:id="rId14" w:history="1">
        <w:r w:rsidRPr="00B43A6F">
          <w:rPr>
            <w:rStyle w:val="Hyperlink"/>
            <w:rFonts w:ascii="Times New Roman" w:hAnsi="Times New Roman" w:cs="Times New Roman"/>
            <w:lang w:val="sk-SK"/>
          </w:rPr>
          <w:t>https://sherrards.com/articles/ai-and-the-law-global-perspectives-on-regulation-and-the-effect-on-the-legal-profession/</w:t>
        </w:r>
      </w:hyperlink>
      <w:r w:rsidRPr="00B43A6F">
        <w:rPr>
          <w:rFonts w:ascii="Times New Roman" w:hAnsi="Times New Roman" w:cs="Times New Roman"/>
          <w:lang w:val="sk-SK"/>
        </w:rPr>
        <w:t xml:space="preserve"> </w:t>
      </w:r>
    </w:p>
    <w:p w14:paraId="1349194C" w14:textId="77777777"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t>PEREIRA, Jenn. Lawyer Statistics for 2025: Trends Reshaping the Legal Profession [online]. Payfunnels,</w:t>
      </w:r>
      <w:r w:rsidRPr="00B43A6F">
        <w:rPr>
          <w:rFonts w:ascii="Times New Roman" w:hAnsi="Times New Roman" w:cs="Times New Roman"/>
          <w:lang w:val="sk-SK"/>
        </w:rPr>
        <w:t xml:space="preserve"> 2026. Dostupné na: </w:t>
      </w:r>
      <w:hyperlink r:id="rId15" w:history="1">
        <w:r w:rsidRPr="00B43A6F">
          <w:rPr>
            <w:rStyle w:val="Hyperlink"/>
            <w:rFonts w:ascii="Times New Roman" w:hAnsi="Times New Roman" w:cs="Times New Roman"/>
            <w:lang w:val="sk-SK"/>
          </w:rPr>
          <w:t>https://www.payfunnels.com/lawyer-statistics/</w:t>
        </w:r>
      </w:hyperlink>
      <w:r w:rsidRPr="00B43A6F">
        <w:rPr>
          <w:rFonts w:ascii="Times New Roman" w:hAnsi="Times New Roman" w:cs="Times New Roman"/>
          <w:lang w:val="sk-SK"/>
        </w:rPr>
        <w:t xml:space="preserve"> </w:t>
      </w:r>
    </w:p>
    <w:p w14:paraId="765C2C88" w14:textId="77777777"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t>PwC. The EU AI Act - Responsible AI - Transformation [online]. PwC, 2026</w:t>
      </w:r>
      <w:r w:rsidRPr="00B43A6F">
        <w:rPr>
          <w:rFonts w:ascii="Times New Roman" w:hAnsi="Times New Roman" w:cs="Times New Roman"/>
          <w:lang w:val="sk-SK"/>
        </w:rPr>
        <w:t xml:space="preserve">. Dostupné na: </w:t>
      </w:r>
      <w:hyperlink r:id="rId16" w:history="1">
        <w:r w:rsidRPr="00B43A6F">
          <w:rPr>
            <w:rStyle w:val="Hyperlink"/>
            <w:rFonts w:ascii="Times New Roman" w:hAnsi="Times New Roman" w:cs="Times New Roman"/>
            <w:lang w:val="sk-SK"/>
          </w:rPr>
          <w:t>https://www.pwc.nl/en/services/artificial-intelligence/responsible-ai/eu-ai-act.html</w:t>
        </w:r>
      </w:hyperlink>
      <w:r w:rsidRPr="00B43A6F">
        <w:rPr>
          <w:rFonts w:ascii="Times New Roman" w:hAnsi="Times New Roman" w:cs="Times New Roman"/>
          <w:lang w:val="sk-SK"/>
        </w:rPr>
        <w:t xml:space="preserve"> </w:t>
      </w:r>
    </w:p>
    <w:p w14:paraId="492558E3" w14:textId="380729B9"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lastRenderedPageBreak/>
        <w:t>SCEPANOVIC, Rachel. The ex-Clifford Chance associate using AI avatars to teach lawyers how to get ahead [online]. Non-Billable,</w:t>
      </w:r>
      <w:r w:rsidRPr="00B43A6F">
        <w:rPr>
          <w:rFonts w:ascii="Times New Roman" w:hAnsi="Times New Roman" w:cs="Times New Roman"/>
          <w:lang w:val="sk-SK"/>
        </w:rPr>
        <w:t xml:space="preserve"> </w:t>
      </w:r>
      <w:r w:rsidR="00695524">
        <w:rPr>
          <w:rFonts w:ascii="Times New Roman" w:hAnsi="Times New Roman" w:cs="Times New Roman"/>
          <w:lang w:val="sk-SK"/>
        </w:rPr>
        <w:t>15.4.</w:t>
      </w:r>
      <w:r w:rsidRPr="00B43A6F">
        <w:rPr>
          <w:rFonts w:ascii="Times New Roman" w:hAnsi="Times New Roman" w:cs="Times New Roman"/>
          <w:lang w:val="sk-SK"/>
        </w:rPr>
        <w:t xml:space="preserve">2026. Dostupné na: </w:t>
      </w:r>
      <w:hyperlink r:id="rId17" w:history="1">
        <w:r w:rsidRPr="00B43A6F">
          <w:rPr>
            <w:rStyle w:val="Hyperlink"/>
            <w:rFonts w:ascii="Times New Roman" w:hAnsi="Times New Roman" w:cs="Times New Roman"/>
            <w:lang w:val="sk-SK"/>
          </w:rPr>
          <w:t>https://www.nonbillable.co.uk/posts/clifford-chance-associate-ai-avatars-levra-human-skills/</w:t>
        </w:r>
      </w:hyperlink>
      <w:r w:rsidRPr="00B43A6F">
        <w:rPr>
          <w:rFonts w:ascii="Times New Roman" w:hAnsi="Times New Roman" w:cs="Times New Roman"/>
          <w:lang w:val="sk-SK"/>
        </w:rPr>
        <w:t xml:space="preserve"> </w:t>
      </w:r>
    </w:p>
    <w:p w14:paraId="38CFE37E" w14:textId="1A3BE3C8"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B43A6F">
        <w:rPr>
          <w:rFonts w:ascii="Times New Roman" w:hAnsi="Times New Roman" w:cs="Times New Roman"/>
          <w:lang w:val="sk-SK"/>
        </w:rPr>
        <w:t xml:space="preserve">SLOVENSKÁ ADVOKÁTSKA KOMORA. Uznesenie Predsedníctva Slovenskej advokátskej komory č. 12/4/2025 z 31. marca 2025, ktorým sa schvaľujú pravidlá používania nástrojov umelej inteligencie v advokátskej praxi v znení Uznesenia Predsedníctva Slovenskej advokátskej komory č. 21/14/2025 zo 6. novembra 2025 [online]. Vestník SAK, čiastka 87, uverejnené </w:t>
      </w:r>
      <w:r w:rsidR="00F05F57">
        <w:rPr>
          <w:rFonts w:ascii="Times New Roman" w:hAnsi="Times New Roman" w:cs="Times New Roman"/>
          <w:lang w:val="sk-SK"/>
        </w:rPr>
        <w:t>25.11.</w:t>
      </w:r>
      <w:r w:rsidRPr="00B43A6F">
        <w:rPr>
          <w:rFonts w:ascii="Times New Roman" w:hAnsi="Times New Roman" w:cs="Times New Roman"/>
          <w:lang w:val="sk-SK"/>
        </w:rPr>
        <w:t xml:space="preserve">2025. Dostupné na: </w:t>
      </w:r>
      <w:hyperlink r:id="rId18" w:history="1">
        <w:r w:rsidRPr="00B43A6F">
          <w:rPr>
            <w:rStyle w:val="Hyperlink"/>
            <w:rFonts w:ascii="Times New Roman" w:hAnsi="Times New Roman" w:cs="Times New Roman"/>
            <w:lang w:val="sk-SK"/>
          </w:rPr>
          <w:t>https://info.sak.sk/wp-content/uploads/2025/12/Uznesenie_12-4-2025_plne-znenie-k-25-11-2025.pdf</w:t>
        </w:r>
      </w:hyperlink>
      <w:r w:rsidRPr="00B43A6F">
        <w:rPr>
          <w:rFonts w:ascii="Times New Roman" w:hAnsi="Times New Roman" w:cs="Times New Roman"/>
          <w:lang w:val="sk-SK"/>
        </w:rPr>
        <w:t xml:space="preserve"> </w:t>
      </w:r>
    </w:p>
    <w:p w14:paraId="1A572940" w14:textId="77777777"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B43A6F">
        <w:rPr>
          <w:rFonts w:ascii="Times New Roman" w:hAnsi="Times New Roman" w:cs="Times New Roman"/>
          <w:lang w:val="sk-SK"/>
        </w:rPr>
        <w:t xml:space="preserve">SUSSKIND, R. </w:t>
      </w:r>
      <w:r w:rsidRPr="005E6F3E">
        <w:rPr>
          <w:rFonts w:ascii="Times New Roman" w:hAnsi="Times New Roman" w:cs="Times New Roman"/>
        </w:rPr>
        <w:t>Tomorrow's Lawyers: An Introduction to Your Future. Oxford University Press, 2017. ISBN 9780192864727</w:t>
      </w:r>
    </w:p>
    <w:p w14:paraId="1CD632E0" w14:textId="63D97A16"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t>THOMSON REUTERS INSTITUTE. 2025 Report on the State of the US Legal Market: Embracing change in the era of innovation [online]. Thomson Reuters,</w:t>
      </w:r>
      <w:r w:rsidRPr="00B43A6F">
        <w:rPr>
          <w:rFonts w:ascii="Times New Roman" w:hAnsi="Times New Roman" w:cs="Times New Roman"/>
          <w:lang w:val="sk-SK"/>
        </w:rPr>
        <w:t xml:space="preserve"> </w:t>
      </w:r>
      <w:r w:rsidR="00454CE4">
        <w:rPr>
          <w:rFonts w:ascii="Times New Roman" w:hAnsi="Times New Roman" w:cs="Times New Roman"/>
          <w:lang w:val="sk-SK"/>
        </w:rPr>
        <w:t>7.1.</w:t>
      </w:r>
      <w:r w:rsidRPr="00B43A6F">
        <w:rPr>
          <w:rFonts w:ascii="Times New Roman" w:hAnsi="Times New Roman" w:cs="Times New Roman"/>
          <w:lang w:val="sk-SK"/>
        </w:rPr>
        <w:t xml:space="preserve">2025. Dostupné na: </w:t>
      </w:r>
      <w:hyperlink r:id="rId19" w:history="1">
        <w:r w:rsidRPr="00B43A6F">
          <w:rPr>
            <w:rStyle w:val="Hyperlink"/>
            <w:rFonts w:ascii="Times New Roman" w:hAnsi="Times New Roman" w:cs="Times New Roman"/>
            <w:lang w:val="sk-SK"/>
          </w:rPr>
          <w:t>https://www.thomsonreuters.com/en-us/posts/legal/state-of-the-us-legal-market-2025/</w:t>
        </w:r>
      </w:hyperlink>
      <w:r w:rsidRPr="00B43A6F">
        <w:rPr>
          <w:rFonts w:ascii="Times New Roman" w:hAnsi="Times New Roman" w:cs="Times New Roman"/>
          <w:lang w:val="sk-SK"/>
        </w:rPr>
        <w:t xml:space="preserve"> </w:t>
      </w:r>
    </w:p>
    <w:p w14:paraId="606A7ECF" w14:textId="083F54F9"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t xml:space="preserve">WILLIAMSON, Joely. The Rise of AI in Legal Practice: Opportunities, Challenges, &amp; Ethical Considerations [online]. Colorado Technology Law Journal, </w:t>
      </w:r>
      <w:r w:rsidR="00454CE4" w:rsidRPr="005E6F3E">
        <w:rPr>
          <w:rFonts w:ascii="Times New Roman" w:hAnsi="Times New Roman" w:cs="Times New Roman"/>
        </w:rPr>
        <w:t>21.3.</w:t>
      </w:r>
      <w:r w:rsidRPr="005E6F3E">
        <w:rPr>
          <w:rFonts w:ascii="Times New Roman" w:hAnsi="Times New Roman" w:cs="Times New Roman"/>
        </w:rPr>
        <w:t>2025.</w:t>
      </w:r>
      <w:r w:rsidRPr="00B43A6F">
        <w:rPr>
          <w:rFonts w:ascii="Times New Roman" w:hAnsi="Times New Roman" w:cs="Times New Roman"/>
          <w:lang w:val="sk-SK"/>
        </w:rPr>
        <w:t xml:space="preserve"> Dostupné na: </w:t>
      </w:r>
      <w:hyperlink r:id="rId20" w:history="1">
        <w:r w:rsidRPr="00B43A6F">
          <w:rPr>
            <w:rStyle w:val="Hyperlink"/>
            <w:rFonts w:ascii="Times New Roman" w:hAnsi="Times New Roman" w:cs="Times New Roman"/>
            <w:lang w:val="sk-SK"/>
          </w:rPr>
          <w:t>https://ctlj.colorado.edu/?p=1297</w:t>
        </w:r>
      </w:hyperlink>
      <w:r w:rsidRPr="00B43A6F">
        <w:rPr>
          <w:rFonts w:ascii="Times New Roman" w:hAnsi="Times New Roman" w:cs="Times New Roman"/>
          <w:lang w:val="sk-SK"/>
        </w:rPr>
        <w:t xml:space="preserve"> </w:t>
      </w:r>
    </w:p>
    <w:p w14:paraId="708FB751" w14:textId="103A4113" w:rsidR="00B43A6F" w:rsidRPr="00B43A6F" w:rsidRDefault="00B43A6F" w:rsidP="00460A58">
      <w:pPr>
        <w:pStyle w:val="ListParagraph"/>
        <w:numPr>
          <w:ilvl w:val="0"/>
          <w:numId w:val="1"/>
        </w:numPr>
        <w:spacing w:before="120" w:after="120" w:line="360" w:lineRule="auto"/>
        <w:jc w:val="both"/>
        <w:rPr>
          <w:rFonts w:ascii="Times New Roman" w:hAnsi="Times New Roman" w:cs="Times New Roman"/>
          <w:lang w:val="sk-SK"/>
        </w:rPr>
      </w:pPr>
      <w:r w:rsidRPr="005E6F3E">
        <w:rPr>
          <w:rFonts w:ascii="Times New Roman" w:hAnsi="Times New Roman" w:cs="Times New Roman"/>
        </w:rPr>
        <w:t>WOLTERS KLUWER. The future of law: How AI Is transforming legal research [online]. Wolters Kluwer,</w:t>
      </w:r>
      <w:r w:rsidRPr="00B43A6F">
        <w:rPr>
          <w:rFonts w:ascii="Times New Roman" w:hAnsi="Times New Roman" w:cs="Times New Roman"/>
          <w:lang w:val="sk-SK"/>
        </w:rPr>
        <w:t xml:space="preserve"> </w:t>
      </w:r>
      <w:r w:rsidR="00454CE4">
        <w:rPr>
          <w:rFonts w:ascii="Times New Roman" w:hAnsi="Times New Roman" w:cs="Times New Roman"/>
          <w:lang w:val="en-US"/>
        </w:rPr>
        <w:t>12.5.</w:t>
      </w:r>
      <w:r w:rsidRPr="00B43A6F">
        <w:rPr>
          <w:rFonts w:ascii="Times New Roman" w:hAnsi="Times New Roman" w:cs="Times New Roman"/>
          <w:lang w:val="sk-SK"/>
        </w:rPr>
        <w:t xml:space="preserve">2026. Dostupné na: </w:t>
      </w:r>
      <w:hyperlink r:id="rId21" w:history="1">
        <w:r w:rsidRPr="00B43A6F">
          <w:rPr>
            <w:rStyle w:val="Hyperlink"/>
            <w:rFonts w:ascii="Times New Roman" w:hAnsi="Times New Roman" w:cs="Times New Roman"/>
            <w:lang w:val="sk-SK"/>
          </w:rPr>
          <w:t>https://www.wolterskluwer.com/en/expert-insights/the-future-of-law-how-ai-is-transforming-legal-research</w:t>
        </w:r>
      </w:hyperlink>
      <w:r w:rsidRPr="00B43A6F">
        <w:rPr>
          <w:rFonts w:ascii="Times New Roman" w:hAnsi="Times New Roman" w:cs="Times New Roman"/>
          <w:lang w:val="sk-SK"/>
        </w:rPr>
        <w:t xml:space="preserve"> </w:t>
      </w:r>
    </w:p>
    <w:sectPr w:rsidR="00B43A6F" w:rsidRPr="00B43A6F">
      <w:headerReference w:type="default" r:id="rId22"/>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55FB" w14:textId="77777777" w:rsidR="003D41C7" w:rsidRDefault="003D41C7" w:rsidP="00CC2BAB">
      <w:r>
        <w:separator/>
      </w:r>
    </w:p>
  </w:endnote>
  <w:endnote w:type="continuationSeparator" w:id="0">
    <w:p w14:paraId="0EF079D4" w14:textId="77777777" w:rsidR="003D41C7" w:rsidRDefault="003D41C7" w:rsidP="00CC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6639057"/>
      <w:docPartObj>
        <w:docPartGallery w:val="Page Numbers (Bottom of Page)"/>
        <w:docPartUnique/>
      </w:docPartObj>
    </w:sdtPr>
    <w:sdtContent>
      <w:p w14:paraId="64F0B761" w14:textId="08DD53C4" w:rsidR="006070F2" w:rsidRDefault="006070F2" w:rsidP="000F70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3F65CE" w14:textId="77777777" w:rsidR="006070F2" w:rsidRDefault="00607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7590143"/>
      <w:docPartObj>
        <w:docPartGallery w:val="Page Numbers (Bottom of Page)"/>
        <w:docPartUnique/>
      </w:docPartObj>
    </w:sdtPr>
    <w:sdtContent>
      <w:p w14:paraId="2CAB20CA" w14:textId="4020BEE8" w:rsidR="006070F2" w:rsidRDefault="006070F2" w:rsidP="006070F2">
        <w:pPr>
          <w:pStyle w:val="Footer"/>
          <w:framePr w:wrap="none" w:vAnchor="text" w:hAnchor="margin" w:xAlign="center" w:y="1"/>
          <w:jc w:val="both"/>
          <w:rPr>
            <w:rStyle w:val="PageNumber"/>
          </w:rPr>
        </w:pPr>
        <w:r w:rsidRPr="006070F2">
          <w:rPr>
            <w:rStyle w:val="PageNumber"/>
            <w:rFonts w:ascii="Times New Roman" w:hAnsi="Times New Roman" w:cs="Times New Roman"/>
            <w:sz w:val="20"/>
            <w:szCs w:val="20"/>
          </w:rPr>
          <w:fldChar w:fldCharType="begin"/>
        </w:r>
        <w:r w:rsidRPr="006070F2">
          <w:rPr>
            <w:rStyle w:val="PageNumber"/>
            <w:rFonts w:ascii="Times New Roman" w:hAnsi="Times New Roman" w:cs="Times New Roman"/>
            <w:sz w:val="20"/>
            <w:szCs w:val="20"/>
          </w:rPr>
          <w:instrText xml:space="preserve"> PAGE </w:instrText>
        </w:r>
        <w:r w:rsidRPr="006070F2">
          <w:rPr>
            <w:rStyle w:val="PageNumber"/>
            <w:rFonts w:ascii="Times New Roman" w:hAnsi="Times New Roman" w:cs="Times New Roman"/>
            <w:sz w:val="20"/>
            <w:szCs w:val="20"/>
          </w:rPr>
          <w:fldChar w:fldCharType="separate"/>
        </w:r>
        <w:r w:rsidRPr="006070F2">
          <w:rPr>
            <w:rStyle w:val="PageNumber"/>
            <w:rFonts w:ascii="Times New Roman" w:hAnsi="Times New Roman" w:cs="Times New Roman"/>
            <w:noProof/>
            <w:sz w:val="20"/>
            <w:szCs w:val="20"/>
          </w:rPr>
          <w:t>3</w:t>
        </w:r>
        <w:r w:rsidRPr="006070F2">
          <w:rPr>
            <w:rStyle w:val="PageNumber"/>
            <w:rFonts w:ascii="Times New Roman" w:hAnsi="Times New Roman" w:cs="Times New Roman"/>
            <w:sz w:val="20"/>
            <w:szCs w:val="20"/>
          </w:rPr>
          <w:fldChar w:fldCharType="end"/>
        </w:r>
      </w:p>
    </w:sdtContent>
  </w:sdt>
  <w:p w14:paraId="6B8D0E0D" w14:textId="77777777" w:rsidR="006070F2" w:rsidRDefault="00607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9D73" w14:textId="77777777" w:rsidR="003D41C7" w:rsidRDefault="003D41C7" w:rsidP="00CC2BAB">
      <w:r>
        <w:separator/>
      </w:r>
    </w:p>
  </w:footnote>
  <w:footnote w:type="continuationSeparator" w:id="0">
    <w:p w14:paraId="3737842A" w14:textId="77777777" w:rsidR="003D41C7" w:rsidRDefault="003D41C7" w:rsidP="00CC2BAB">
      <w:r>
        <w:continuationSeparator/>
      </w:r>
    </w:p>
  </w:footnote>
  <w:footnote w:id="1">
    <w:p w14:paraId="2BE529BA" w14:textId="08027384" w:rsidR="00CF44F9" w:rsidRPr="00396E21" w:rsidRDefault="00CF44F9" w:rsidP="00B43A6F">
      <w:pPr>
        <w:pStyle w:val="FootnoteText"/>
        <w:jc w:val="both"/>
        <w:rPr>
          <w:rFonts w:ascii="Times New Roman" w:hAnsi="Times New Roman" w:cs="Times New Roman"/>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BD31DA" w:rsidRPr="00396E21">
        <w:rPr>
          <w:rFonts w:ascii="Times New Roman" w:hAnsi="Times New Roman" w:cs="Times New Roman"/>
        </w:rPr>
        <w:t>THOMSON REUTERS INSTITUTE. 2025 Report on the State of the US Legal Market: Embracing change in the era of innovation. Thomson Reuters, 2025</w:t>
      </w:r>
      <w:r w:rsidR="00D72BC1" w:rsidRPr="00396E21">
        <w:rPr>
          <w:rFonts w:ascii="Times New Roman" w:hAnsi="Times New Roman" w:cs="Times New Roman"/>
        </w:rPr>
        <w:t>.</w:t>
      </w:r>
    </w:p>
  </w:footnote>
  <w:footnote w:id="2">
    <w:p w14:paraId="14F35AB0" w14:textId="44227711" w:rsidR="00CF44F9" w:rsidRPr="00B43A6F" w:rsidRDefault="00CF44F9" w:rsidP="00B43A6F">
      <w:pPr>
        <w:pStyle w:val="FootnoteText"/>
        <w:jc w:val="both"/>
        <w:rPr>
          <w:rFonts w:ascii="Times New Roman" w:hAnsi="Times New Roman" w:cs="Times New Roman"/>
          <w:lang w:val="sk-SK"/>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7A7F2B" w:rsidRPr="00396E21">
        <w:rPr>
          <w:rFonts w:ascii="Times New Roman" w:hAnsi="Times New Roman" w:cs="Times New Roman"/>
        </w:rPr>
        <w:t>WOLTERS KLUWER. The future of law: How AI Is transforming legal research. Wolters Kluwer, 2026</w:t>
      </w:r>
      <w:r w:rsidR="00BC4A56" w:rsidRPr="00396E21">
        <w:rPr>
          <w:rFonts w:ascii="Times New Roman" w:hAnsi="Times New Roman" w:cs="Times New Roman"/>
        </w:rPr>
        <w:t>.</w:t>
      </w:r>
    </w:p>
  </w:footnote>
  <w:footnote w:id="3">
    <w:p w14:paraId="616F2600" w14:textId="1B43B1AA" w:rsidR="00CF44F9" w:rsidRPr="00396E21" w:rsidRDefault="00CF44F9" w:rsidP="00B43A6F">
      <w:pPr>
        <w:pStyle w:val="FootnoteText"/>
        <w:jc w:val="both"/>
        <w:rPr>
          <w:rFonts w:ascii="Times New Roman" w:hAnsi="Times New Roman" w:cs="Times New Roman"/>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B339B7" w:rsidRPr="00396E21">
        <w:rPr>
          <w:rFonts w:ascii="Times New Roman" w:hAnsi="Times New Roman" w:cs="Times New Roman"/>
        </w:rPr>
        <w:t>FUTURE MARKET INSIGHTS. Legal AI Market | Global Market Analysis Report - 2035. Future Market Insights, 2025</w:t>
      </w:r>
      <w:r w:rsidR="00392EAD" w:rsidRPr="00396E21">
        <w:rPr>
          <w:rFonts w:ascii="Times New Roman" w:hAnsi="Times New Roman" w:cs="Times New Roman"/>
        </w:rPr>
        <w:t>.</w:t>
      </w:r>
    </w:p>
  </w:footnote>
  <w:footnote w:id="4">
    <w:p w14:paraId="2A9EE70F" w14:textId="1B809C00" w:rsidR="00C04348" w:rsidRPr="00396E21" w:rsidRDefault="00C04348" w:rsidP="00B43A6F">
      <w:pPr>
        <w:pStyle w:val="FootnoteText"/>
        <w:jc w:val="both"/>
        <w:rPr>
          <w:rFonts w:ascii="Times New Roman" w:hAnsi="Times New Roman" w:cs="Times New Roman"/>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815252" w:rsidRPr="00396E21">
        <w:rPr>
          <w:rFonts w:ascii="Times New Roman" w:hAnsi="Times New Roman" w:cs="Times New Roman"/>
        </w:rPr>
        <w:t>SUSSKIND, R. Tomorrow's Lawyers: An Introduction to Your Future. Oxford University Press, 2017.</w:t>
      </w:r>
    </w:p>
  </w:footnote>
  <w:footnote w:id="5">
    <w:p w14:paraId="2E1ACDA4" w14:textId="267707E3" w:rsidR="00713326" w:rsidRPr="00396E21" w:rsidRDefault="00713326" w:rsidP="00B43A6F">
      <w:pPr>
        <w:pStyle w:val="FootnoteText"/>
        <w:jc w:val="both"/>
        <w:rPr>
          <w:rFonts w:ascii="Times New Roman" w:hAnsi="Times New Roman" w:cs="Times New Roman"/>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392EAD" w:rsidRPr="00396E21">
        <w:rPr>
          <w:rFonts w:ascii="Times New Roman" w:hAnsi="Times New Roman" w:cs="Times New Roman"/>
        </w:rPr>
        <w:t>MAGAT, Reah. Legal Statistics to Guide Law Firms &amp; Lawyers in 2025. Remote Attorneys, 2025.</w:t>
      </w:r>
    </w:p>
  </w:footnote>
  <w:footnote w:id="6">
    <w:p w14:paraId="1E368834" w14:textId="1A1467EC" w:rsidR="00CF44F9" w:rsidRPr="00396E21" w:rsidRDefault="00CF44F9" w:rsidP="00B43A6F">
      <w:pPr>
        <w:pStyle w:val="FootnoteText"/>
        <w:jc w:val="both"/>
        <w:rPr>
          <w:rFonts w:ascii="Times New Roman" w:hAnsi="Times New Roman" w:cs="Times New Roman"/>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FC79B7" w:rsidRPr="00396E21">
        <w:rPr>
          <w:rFonts w:ascii="Times New Roman" w:hAnsi="Times New Roman" w:cs="Times New Roman"/>
        </w:rPr>
        <w:t>WILLIAMSON, Joely. The Rise of AI in Legal Practice: Opportunities, Challenges, &amp; Ethical Considerations. Colorado Technology Law Journal, 2025.</w:t>
      </w:r>
    </w:p>
  </w:footnote>
  <w:footnote w:id="7">
    <w:p w14:paraId="0C5F8858" w14:textId="535D3864" w:rsidR="00CF44F9" w:rsidRPr="00396E21" w:rsidRDefault="00CF44F9" w:rsidP="00B43A6F">
      <w:pPr>
        <w:pStyle w:val="FootnoteText"/>
        <w:jc w:val="both"/>
        <w:rPr>
          <w:rFonts w:ascii="Times New Roman" w:hAnsi="Times New Roman" w:cs="Times New Roman"/>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D72BC1" w:rsidRPr="00396E21">
        <w:rPr>
          <w:rFonts w:ascii="Times New Roman" w:hAnsi="Times New Roman" w:cs="Times New Roman"/>
        </w:rPr>
        <w:t>THOMSON REUTERS INSTITUTE. 2025 Report on the State of the US Legal Market: Embracing change in the era of innovation. Thomson Reuters, 2025.</w:t>
      </w:r>
    </w:p>
  </w:footnote>
  <w:footnote w:id="8">
    <w:p w14:paraId="675F8350" w14:textId="5479129D" w:rsidR="00CF44F9" w:rsidRPr="00B43A6F" w:rsidRDefault="00CF44F9" w:rsidP="00B43A6F">
      <w:pPr>
        <w:pStyle w:val="FootnoteText"/>
        <w:jc w:val="both"/>
        <w:rPr>
          <w:rFonts w:ascii="Times New Roman" w:hAnsi="Times New Roman" w:cs="Times New Roman"/>
          <w:lang w:val="sk-SK"/>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D25AB6" w:rsidRPr="00396E21">
        <w:rPr>
          <w:rFonts w:ascii="Times New Roman" w:hAnsi="Times New Roman" w:cs="Times New Roman"/>
        </w:rPr>
        <w:t>Ibid.</w:t>
      </w:r>
    </w:p>
  </w:footnote>
  <w:footnote w:id="9">
    <w:p w14:paraId="3327B542" w14:textId="1AD2983C" w:rsidR="00CF44F9" w:rsidRPr="00396E21" w:rsidRDefault="00CF44F9" w:rsidP="00B43A6F">
      <w:pPr>
        <w:pStyle w:val="FootnoteText"/>
        <w:jc w:val="both"/>
        <w:rPr>
          <w:rFonts w:ascii="Times New Roman" w:hAnsi="Times New Roman" w:cs="Times New Roman"/>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FC79B7" w:rsidRPr="00396E21">
        <w:rPr>
          <w:rFonts w:ascii="Times New Roman" w:hAnsi="Times New Roman" w:cs="Times New Roman"/>
        </w:rPr>
        <w:t>HACKNEY, Holt. Study Warns AI Is Disrupting Traditional Training Model for Junior Lawyers. Sports Law Expert, 2026.</w:t>
      </w:r>
    </w:p>
  </w:footnote>
  <w:footnote w:id="10">
    <w:p w14:paraId="0EC5B429" w14:textId="1E8EE4B0" w:rsidR="00CF44F9" w:rsidRPr="00396E21" w:rsidRDefault="00CF44F9" w:rsidP="00B43A6F">
      <w:pPr>
        <w:pStyle w:val="FootnoteText"/>
        <w:jc w:val="both"/>
        <w:rPr>
          <w:rFonts w:ascii="Times New Roman" w:hAnsi="Times New Roman" w:cs="Times New Roman"/>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1B6F68" w:rsidRPr="00396E21">
        <w:rPr>
          <w:rFonts w:ascii="Times New Roman" w:hAnsi="Times New Roman" w:cs="Times New Roman"/>
        </w:rPr>
        <w:t>Ibid</w:t>
      </w:r>
      <w:r w:rsidR="00FC79B7" w:rsidRPr="00396E21">
        <w:rPr>
          <w:rFonts w:ascii="Times New Roman" w:hAnsi="Times New Roman" w:cs="Times New Roman"/>
        </w:rPr>
        <w:t>.</w:t>
      </w:r>
    </w:p>
  </w:footnote>
  <w:footnote w:id="11">
    <w:p w14:paraId="48176456" w14:textId="4DF39C72" w:rsidR="004969F3" w:rsidRPr="00B43A6F" w:rsidRDefault="004969F3" w:rsidP="00B43A6F">
      <w:pPr>
        <w:pStyle w:val="FootnoteText"/>
        <w:jc w:val="both"/>
        <w:rPr>
          <w:rFonts w:ascii="Times New Roman" w:hAnsi="Times New Roman" w:cs="Times New Roman"/>
          <w:lang w:val="sk-SK"/>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6F4EE1" w:rsidRPr="00396E21">
        <w:rPr>
          <w:rFonts w:ascii="Times New Roman" w:hAnsi="Times New Roman" w:cs="Times New Roman"/>
        </w:rPr>
        <w:t>CASE WESTERN RESERVE UNIVERSITY. Preparing students for the future of law with AI. CWRU Newsroom, 2026.</w:t>
      </w:r>
    </w:p>
  </w:footnote>
  <w:footnote w:id="12">
    <w:p w14:paraId="5DAC7D07" w14:textId="76822DA2" w:rsidR="006F7772" w:rsidRPr="00396E21" w:rsidRDefault="006F7772" w:rsidP="00B43A6F">
      <w:pPr>
        <w:pStyle w:val="FootnoteText"/>
        <w:jc w:val="both"/>
        <w:rPr>
          <w:rFonts w:ascii="Times New Roman" w:hAnsi="Times New Roman" w:cs="Times New Roman"/>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6F4EE1" w:rsidRPr="00396E21">
        <w:rPr>
          <w:rFonts w:ascii="Times New Roman" w:hAnsi="Times New Roman" w:cs="Times New Roman"/>
        </w:rPr>
        <w:t>GOLDMAN SACHS ECONOMICS RESEARCH. The Potentially Large Effects of Artificial Intelligence on Economic Growth. 2023.</w:t>
      </w:r>
    </w:p>
  </w:footnote>
  <w:footnote w:id="13">
    <w:p w14:paraId="29B393DE" w14:textId="386BA925" w:rsidR="00E30072" w:rsidRPr="00B43A6F" w:rsidRDefault="00E30072" w:rsidP="00B43A6F">
      <w:pPr>
        <w:pStyle w:val="FootnoteText"/>
        <w:jc w:val="both"/>
        <w:rPr>
          <w:rFonts w:ascii="Times New Roman" w:hAnsi="Times New Roman" w:cs="Times New Roman"/>
          <w:lang w:val="sk-SK"/>
        </w:rPr>
      </w:pPr>
      <w:r w:rsidRPr="00B43A6F">
        <w:rPr>
          <w:rStyle w:val="FootnoteReference"/>
          <w:rFonts w:ascii="Times New Roman" w:hAnsi="Times New Roman" w:cs="Times New Roman"/>
        </w:rPr>
        <w:footnoteRef/>
      </w:r>
      <w:r w:rsidR="006F4EE1" w:rsidRPr="00B43A6F">
        <w:rPr>
          <w:rFonts w:ascii="Times New Roman" w:hAnsi="Times New Roman" w:cs="Times New Roman"/>
          <w:lang w:val="sk-SK"/>
        </w:rPr>
        <w:t xml:space="preserve"> KRKOŠKOVÁ, Ema. 5 hlavných povinností advokáta pri používaní AI podľa nového metodického usmernenia. Comenius Blog, 2026.</w:t>
      </w:r>
    </w:p>
  </w:footnote>
  <w:footnote w:id="14">
    <w:p w14:paraId="1CA57896" w14:textId="0B9EC536" w:rsidR="00E30072" w:rsidRPr="00260153" w:rsidRDefault="00E30072" w:rsidP="00B43A6F">
      <w:pPr>
        <w:pStyle w:val="FootnoteText"/>
        <w:jc w:val="both"/>
        <w:rPr>
          <w:rFonts w:ascii="Times New Roman" w:hAnsi="Times New Roman" w:cs="Times New Roman"/>
          <w:lang w:val="sk-SK"/>
        </w:rPr>
      </w:pPr>
      <w:r w:rsidRPr="00260153">
        <w:rPr>
          <w:rStyle w:val="FootnoteReference"/>
          <w:rFonts w:ascii="Times New Roman" w:hAnsi="Times New Roman" w:cs="Times New Roman"/>
          <w:lang w:val="sk-SK"/>
        </w:rPr>
        <w:footnoteRef/>
      </w:r>
      <w:r w:rsidR="00B43A6F" w:rsidRPr="00260153">
        <w:rPr>
          <w:rFonts w:ascii="Times New Roman" w:hAnsi="Times New Roman" w:cs="Times New Roman"/>
          <w:lang w:val="sk-SK"/>
        </w:rPr>
        <w:t xml:space="preserve"> SLOVENSKÁ ADVOKÁTSKA KOMORA. Uznesenie Predsedníctva Slovenskej advokátskej komory č. 12/4/2025 z 31. marca 2025, ktorým sa schvaľujú pravidlá používania nástrojov umelej inteligencie v advokátskej praxi... Vestník SAK, 2025.</w:t>
      </w:r>
    </w:p>
  </w:footnote>
  <w:footnote w:id="15">
    <w:p w14:paraId="0539C4FF" w14:textId="70F521A2" w:rsidR="00E30072" w:rsidRPr="00396E21" w:rsidRDefault="00E30072" w:rsidP="00B43A6F">
      <w:pPr>
        <w:pStyle w:val="FootnoteText"/>
        <w:jc w:val="both"/>
        <w:rPr>
          <w:rFonts w:ascii="Times New Roman" w:hAnsi="Times New Roman" w:cs="Times New Roman"/>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6F4EE1" w:rsidRPr="00396E21">
        <w:rPr>
          <w:rFonts w:ascii="Times New Roman" w:hAnsi="Times New Roman" w:cs="Times New Roman"/>
        </w:rPr>
        <w:t>NEWMAN, Amanda. AI and the Law: global perspectives on regulation and the effect on the legal profession. Sherrards, 2025.</w:t>
      </w:r>
    </w:p>
  </w:footnote>
  <w:footnote w:id="16">
    <w:p w14:paraId="35E7D1C8" w14:textId="5C0B8FC1" w:rsidR="00E30072" w:rsidRPr="00B43A6F" w:rsidRDefault="00E30072" w:rsidP="00B43A6F">
      <w:pPr>
        <w:pStyle w:val="FootnoteText"/>
        <w:jc w:val="both"/>
        <w:rPr>
          <w:rFonts w:ascii="Times New Roman" w:hAnsi="Times New Roman" w:cs="Times New Roman"/>
          <w:lang w:val="sk-SK"/>
        </w:rPr>
      </w:pPr>
      <w:r w:rsidRPr="00396E21">
        <w:rPr>
          <w:rStyle w:val="FootnoteReference"/>
          <w:rFonts w:ascii="Times New Roman" w:hAnsi="Times New Roman" w:cs="Times New Roman"/>
        </w:rPr>
        <w:footnoteRef/>
      </w:r>
      <w:r w:rsidRPr="00396E21">
        <w:rPr>
          <w:rFonts w:ascii="Times New Roman" w:hAnsi="Times New Roman" w:cs="Times New Roman"/>
        </w:rPr>
        <w:t xml:space="preserve"> </w:t>
      </w:r>
      <w:r w:rsidR="00C763E4" w:rsidRPr="00396E21">
        <w:rPr>
          <w:rFonts w:ascii="Times New Roman" w:hAnsi="Times New Roman" w:cs="Times New Roman"/>
        </w:rPr>
        <w:t>PwC. The EU AI Act - Responsible AI - Transformation. PwC, 2026.</w:t>
      </w:r>
    </w:p>
  </w:footnote>
  <w:footnote w:id="17">
    <w:p w14:paraId="57C2B3A6" w14:textId="621D2EB0" w:rsidR="00B31E0D" w:rsidRPr="0065593D" w:rsidRDefault="00B31E0D" w:rsidP="00B43A6F">
      <w:pPr>
        <w:pStyle w:val="FootnoteText"/>
        <w:jc w:val="both"/>
        <w:rPr>
          <w:rFonts w:ascii="Times New Roman" w:hAnsi="Times New Roman" w:cs="Times New Roman"/>
        </w:rPr>
      </w:pPr>
      <w:r w:rsidRPr="0065593D">
        <w:rPr>
          <w:rStyle w:val="FootnoteReference"/>
          <w:rFonts w:ascii="Times New Roman" w:hAnsi="Times New Roman" w:cs="Times New Roman"/>
        </w:rPr>
        <w:footnoteRef/>
      </w:r>
      <w:r w:rsidRPr="0065593D">
        <w:rPr>
          <w:rFonts w:ascii="Times New Roman" w:hAnsi="Times New Roman" w:cs="Times New Roman"/>
        </w:rPr>
        <w:t xml:space="preserve"> </w:t>
      </w:r>
      <w:r w:rsidR="0080373F" w:rsidRPr="0065593D">
        <w:rPr>
          <w:rFonts w:ascii="Times New Roman" w:hAnsi="Times New Roman" w:cs="Times New Roman"/>
        </w:rPr>
        <w:t>BARBRI. Rethinking How Lawyers Learn: What Modern Legal Training Must Deliver. BARBRI, 2026.</w:t>
      </w:r>
    </w:p>
  </w:footnote>
  <w:footnote w:id="18">
    <w:p w14:paraId="5CAF4DE5" w14:textId="2FA2DC45" w:rsidR="00B31E0D" w:rsidRPr="0065593D" w:rsidRDefault="00B31E0D" w:rsidP="00B43A6F">
      <w:pPr>
        <w:pStyle w:val="FootnoteText"/>
        <w:jc w:val="both"/>
        <w:rPr>
          <w:rFonts w:ascii="Times New Roman" w:hAnsi="Times New Roman" w:cs="Times New Roman"/>
        </w:rPr>
      </w:pPr>
      <w:r w:rsidRPr="0065593D">
        <w:rPr>
          <w:rStyle w:val="FootnoteReference"/>
          <w:rFonts w:ascii="Times New Roman" w:hAnsi="Times New Roman" w:cs="Times New Roman"/>
        </w:rPr>
        <w:footnoteRef/>
      </w:r>
      <w:r w:rsidRPr="0065593D">
        <w:rPr>
          <w:rFonts w:ascii="Times New Roman" w:hAnsi="Times New Roman" w:cs="Times New Roman"/>
        </w:rPr>
        <w:t xml:space="preserve"> </w:t>
      </w:r>
      <w:r w:rsidR="00B43A6F" w:rsidRPr="0065593D">
        <w:rPr>
          <w:rFonts w:ascii="Times New Roman" w:hAnsi="Times New Roman" w:cs="Times New Roman"/>
        </w:rPr>
        <w:t>PEREIRA, Jenn. Lawyer Statistics for 2025: Trends Reshaping the Legal Profession. Payfunnels, 2026.</w:t>
      </w:r>
    </w:p>
  </w:footnote>
  <w:footnote w:id="19">
    <w:p w14:paraId="007DEE68" w14:textId="66348140" w:rsidR="00B31E0D" w:rsidRPr="0065593D" w:rsidRDefault="00B31E0D" w:rsidP="00B43A6F">
      <w:pPr>
        <w:pStyle w:val="FootnoteText"/>
        <w:jc w:val="both"/>
        <w:rPr>
          <w:rFonts w:ascii="Times New Roman" w:hAnsi="Times New Roman" w:cs="Times New Roman"/>
        </w:rPr>
      </w:pPr>
      <w:r w:rsidRPr="0065593D">
        <w:rPr>
          <w:rStyle w:val="FootnoteReference"/>
          <w:rFonts w:ascii="Times New Roman" w:hAnsi="Times New Roman" w:cs="Times New Roman"/>
        </w:rPr>
        <w:footnoteRef/>
      </w:r>
      <w:r w:rsidRPr="0065593D">
        <w:rPr>
          <w:rFonts w:ascii="Times New Roman" w:hAnsi="Times New Roman" w:cs="Times New Roman"/>
        </w:rPr>
        <w:t xml:space="preserve"> </w:t>
      </w:r>
      <w:r w:rsidR="00C53388" w:rsidRPr="0065593D">
        <w:rPr>
          <w:rFonts w:ascii="Times New Roman" w:hAnsi="Times New Roman" w:cs="Times New Roman"/>
        </w:rPr>
        <w:t>Ibid.</w:t>
      </w:r>
    </w:p>
  </w:footnote>
  <w:footnote w:id="20">
    <w:p w14:paraId="799DB005" w14:textId="0620BCC2" w:rsidR="00B31E0D" w:rsidRPr="00B43A6F" w:rsidRDefault="00B31E0D" w:rsidP="00B43A6F">
      <w:pPr>
        <w:pStyle w:val="FootnoteText"/>
        <w:jc w:val="both"/>
        <w:rPr>
          <w:rFonts w:ascii="Times New Roman" w:hAnsi="Times New Roman" w:cs="Times New Roman"/>
          <w:lang w:val="sk-SK"/>
        </w:rPr>
      </w:pPr>
      <w:r w:rsidRPr="0065593D">
        <w:rPr>
          <w:rStyle w:val="FootnoteReference"/>
          <w:rFonts w:ascii="Times New Roman" w:hAnsi="Times New Roman" w:cs="Times New Roman"/>
        </w:rPr>
        <w:footnoteRef/>
      </w:r>
      <w:r w:rsidRPr="0065593D">
        <w:rPr>
          <w:rFonts w:ascii="Times New Roman" w:hAnsi="Times New Roman" w:cs="Times New Roman"/>
        </w:rPr>
        <w:t xml:space="preserve"> </w:t>
      </w:r>
      <w:r w:rsidR="00B43A6F" w:rsidRPr="0065593D">
        <w:rPr>
          <w:rFonts w:ascii="Times New Roman" w:hAnsi="Times New Roman" w:cs="Times New Roman"/>
        </w:rPr>
        <w:t>SCEPANOVIC, Rachel. The ex-Clifford Chance associate using AI avatars to teach lawyers how to get ahead. Non-Billable,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F374" w14:textId="0D573624" w:rsidR="00457C80" w:rsidRPr="00457C80" w:rsidRDefault="00457C80" w:rsidP="00457C80">
    <w:pPr>
      <w:pStyle w:val="Header"/>
      <w:rPr>
        <w:rFonts w:ascii="Times New Roman" w:hAnsi="Times New Roman" w:cs="Times New Roman"/>
        <w:sz w:val="22"/>
        <w:szCs w:val="22"/>
      </w:rPr>
    </w:pPr>
    <w:r w:rsidRPr="00457C80">
      <w:rPr>
        <w:rFonts w:ascii="Times New Roman" w:hAnsi="Times New Roman" w:cs="Times New Roman"/>
        <w:sz w:val="22"/>
        <w:szCs w:val="22"/>
      </w:rPr>
      <w:t xml:space="preserve">FutureLaw Essay Competition 2026                                                   </w:t>
    </w:r>
    <w:r>
      <w:rPr>
        <w:rFonts w:ascii="Times New Roman" w:hAnsi="Times New Roman" w:cs="Times New Roman"/>
        <w:sz w:val="22"/>
        <w:szCs w:val="22"/>
      </w:rPr>
      <w:t xml:space="preserve">    </w:t>
    </w:r>
    <w:r w:rsidRPr="00457C80">
      <w:rPr>
        <w:rFonts w:ascii="Times New Roman" w:hAnsi="Times New Roman" w:cs="Times New Roman"/>
        <w:sz w:val="22"/>
        <w:szCs w:val="22"/>
      </w:rPr>
      <w:t xml:space="preserve">                     Bc. Lukáš Hamala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C2463"/>
    <w:multiLevelType w:val="hybridMultilevel"/>
    <w:tmpl w:val="61A09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11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E4"/>
    <w:rsid w:val="000005AC"/>
    <w:rsid w:val="00013B6A"/>
    <w:rsid w:val="0002393E"/>
    <w:rsid w:val="00034260"/>
    <w:rsid w:val="0003717C"/>
    <w:rsid w:val="00041E62"/>
    <w:rsid w:val="000472CF"/>
    <w:rsid w:val="0007106E"/>
    <w:rsid w:val="000920C3"/>
    <w:rsid w:val="00097214"/>
    <w:rsid w:val="000C6594"/>
    <w:rsid w:val="000E696B"/>
    <w:rsid w:val="001124E3"/>
    <w:rsid w:val="001253FF"/>
    <w:rsid w:val="001535C1"/>
    <w:rsid w:val="00175DE0"/>
    <w:rsid w:val="001B6F68"/>
    <w:rsid w:val="001D030A"/>
    <w:rsid w:val="001E4545"/>
    <w:rsid w:val="001E756A"/>
    <w:rsid w:val="002232A4"/>
    <w:rsid w:val="00232AF2"/>
    <w:rsid w:val="00253D8F"/>
    <w:rsid w:val="00256E56"/>
    <w:rsid w:val="00260153"/>
    <w:rsid w:val="00264EB8"/>
    <w:rsid w:val="002724EA"/>
    <w:rsid w:val="00293316"/>
    <w:rsid w:val="00296A4B"/>
    <w:rsid w:val="002A3EBD"/>
    <w:rsid w:val="002B3777"/>
    <w:rsid w:val="002B44AB"/>
    <w:rsid w:val="002B658D"/>
    <w:rsid w:val="002E0C6E"/>
    <w:rsid w:val="00315C62"/>
    <w:rsid w:val="003244B1"/>
    <w:rsid w:val="0034430F"/>
    <w:rsid w:val="003473E2"/>
    <w:rsid w:val="00392EAD"/>
    <w:rsid w:val="00396E21"/>
    <w:rsid w:val="003D41C7"/>
    <w:rsid w:val="003F3BC6"/>
    <w:rsid w:val="0041325E"/>
    <w:rsid w:val="00454CE4"/>
    <w:rsid w:val="00457C80"/>
    <w:rsid w:val="00460A58"/>
    <w:rsid w:val="00475E2D"/>
    <w:rsid w:val="0047667E"/>
    <w:rsid w:val="004818F7"/>
    <w:rsid w:val="004969F3"/>
    <w:rsid w:val="004A4616"/>
    <w:rsid w:val="005579C8"/>
    <w:rsid w:val="005A6A4D"/>
    <w:rsid w:val="005B27F4"/>
    <w:rsid w:val="005B5A88"/>
    <w:rsid w:val="005B654D"/>
    <w:rsid w:val="005D4032"/>
    <w:rsid w:val="005E6F3E"/>
    <w:rsid w:val="005F23AB"/>
    <w:rsid w:val="006070F2"/>
    <w:rsid w:val="00631A2A"/>
    <w:rsid w:val="0064596A"/>
    <w:rsid w:val="0065593D"/>
    <w:rsid w:val="00687A83"/>
    <w:rsid w:val="006917EF"/>
    <w:rsid w:val="00691822"/>
    <w:rsid w:val="00691A3B"/>
    <w:rsid w:val="00695524"/>
    <w:rsid w:val="00696369"/>
    <w:rsid w:val="006D5B19"/>
    <w:rsid w:val="006E4D1C"/>
    <w:rsid w:val="006E4DDD"/>
    <w:rsid w:val="006F0609"/>
    <w:rsid w:val="006F4EE1"/>
    <w:rsid w:val="006F7772"/>
    <w:rsid w:val="0070356C"/>
    <w:rsid w:val="00713326"/>
    <w:rsid w:val="00727A04"/>
    <w:rsid w:val="007435EF"/>
    <w:rsid w:val="00784778"/>
    <w:rsid w:val="007950EE"/>
    <w:rsid w:val="007A3A74"/>
    <w:rsid w:val="007A7F2B"/>
    <w:rsid w:val="007C33D1"/>
    <w:rsid w:val="007D2D28"/>
    <w:rsid w:val="0080373F"/>
    <w:rsid w:val="00815252"/>
    <w:rsid w:val="008403D1"/>
    <w:rsid w:val="0089567E"/>
    <w:rsid w:val="008B201C"/>
    <w:rsid w:val="008B4F03"/>
    <w:rsid w:val="008C288A"/>
    <w:rsid w:val="008F164B"/>
    <w:rsid w:val="009260EA"/>
    <w:rsid w:val="009310DB"/>
    <w:rsid w:val="0093275D"/>
    <w:rsid w:val="009A5092"/>
    <w:rsid w:val="00A364B0"/>
    <w:rsid w:val="00A36B67"/>
    <w:rsid w:val="00A6164F"/>
    <w:rsid w:val="00A95EB7"/>
    <w:rsid w:val="00A964D7"/>
    <w:rsid w:val="00A9715C"/>
    <w:rsid w:val="00AB2867"/>
    <w:rsid w:val="00AB7E9B"/>
    <w:rsid w:val="00AD4DBB"/>
    <w:rsid w:val="00AD6EB9"/>
    <w:rsid w:val="00AE30AC"/>
    <w:rsid w:val="00B233E4"/>
    <w:rsid w:val="00B31E0D"/>
    <w:rsid w:val="00B339B7"/>
    <w:rsid w:val="00B43A6F"/>
    <w:rsid w:val="00B635D9"/>
    <w:rsid w:val="00B71E38"/>
    <w:rsid w:val="00B802A9"/>
    <w:rsid w:val="00B8366D"/>
    <w:rsid w:val="00B961BB"/>
    <w:rsid w:val="00BA291E"/>
    <w:rsid w:val="00BA4AB4"/>
    <w:rsid w:val="00BA4EC6"/>
    <w:rsid w:val="00BC10CB"/>
    <w:rsid w:val="00BC4A56"/>
    <w:rsid w:val="00BD31DA"/>
    <w:rsid w:val="00C04348"/>
    <w:rsid w:val="00C20C69"/>
    <w:rsid w:val="00C41476"/>
    <w:rsid w:val="00C50FAC"/>
    <w:rsid w:val="00C53388"/>
    <w:rsid w:val="00C763E4"/>
    <w:rsid w:val="00C97A88"/>
    <w:rsid w:val="00CA07C8"/>
    <w:rsid w:val="00CA1DEA"/>
    <w:rsid w:val="00CC2BAB"/>
    <w:rsid w:val="00CF44F9"/>
    <w:rsid w:val="00D2175E"/>
    <w:rsid w:val="00D25AB6"/>
    <w:rsid w:val="00D43466"/>
    <w:rsid w:val="00D72BC1"/>
    <w:rsid w:val="00D945EB"/>
    <w:rsid w:val="00DA5EAD"/>
    <w:rsid w:val="00DC3726"/>
    <w:rsid w:val="00DD5B84"/>
    <w:rsid w:val="00DD684B"/>
    <w:rsid w:val="00DF3D75"/>
    <w:rsid w:val="00E062FD"/>
    <w:rsid w:val="00E30072"/>
    <w:rsid w:val="00E41C7D"/>
    <w:rsid w:val="00E61694"/>
    <w:rsid w:val="00E674CA"/>
    <w:rsid w:val="00E812D2"/>
    <w:rsid w:val="00EA32CA"/>
    <w:rsid w:val="00ED1A28"/>
    <w:rsid w:val="00EF71AB"/>
    <w:rsid w:val="00F05F57"/>
    <w:rsid w:val="00F353CD"/>
    <w:rsid w:val="00F9043B"/>
    <w:rsid w:val="00F91C80"/>
    <w:rsid w:val="00FC79B7"/>
    <w:rsid w:val="00FD2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FDA42F"/>
  <w15:chartTrackingRefBased/>
  <w15:docId w15:val="{0936CD89-8B22-D641-87A7-1B0FF3CE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2BAB"/>
    <w:rPr>
      <w:sz w:val="20"/>
      <w:szCs w:val="20"/>
    </w:rPr>
  </w:style>
  <w:style w:type="character" w:customStyle="1" w:styleId="FootnoteTextChar">
    <w:name w:val="Footnote Text Char"/>
    <w:basedOn w:val="DefaultParagraphFont"/>
    <w:link w:val="FootnoteText"/>
    <w:uiPriority w:val="99"/>
    <w:semiHidden/>
    <w:rsid w:val="00CC2BAB"/>
    <w:rPr>
      <w:sz w:val="20"/>
      <w:szCs w:val="20"/>
    </w:rPr>
  </w:style>
  <w:style w:type="character" w:styleId="FootnoteReference">
    <w:name w:val="footnote reference"/>
    <w:basedOn w:val="DefaultParagraphFont"/>
    <w:uiPriority w:val="99"/>
    <w:semiHidden/>
    <w:unhideWhenUsed/>
    <w:rsid w:val="00CC2BAB"/>
    <w:rPr>
      <w:vertAlign w:val="superscript"/>
    </w:rPr>
  </w:style>
  <w:style w:type="paragraph" w:styleId="Header">
    <w:name w:val="header"/>
    <w:basedOn w:val="Normal"/>
    <w:link w:val="HeaderChar"/>
    <w:uiPriority w:val="99"/>
    <w:unhideWhenUsed/>
    <w:rsid w:val="006070F2"/>
    <w:pPr>
      <w:tabs>
        <w:tab w:val="center" w:pos="4513"/>
        <w:tab w:val="right" w:pos="9026"/>
      </w:tabs>
    </w:pPr>
  </w:style>
  <w:style w:type="character" w:customStyle="1" w:styleId="HeaderChar">
    <w:name w:val="Header Char"/>
    <w:basedOn w:val="DefaultParagraphFont"/>
    <w:link w:val="Header"/>
    <w:uiPriority w:val="99"/>
    <w:rsid w:val="006070F2"/>
  </w:style>
  <w:style w:type="paragraph" w:styleId="Footer">
    <w:name w:val="footer"/>
    <w:basedOn w:val="Normal"/>
    <w:link w:val="FooterChar"/>
    <w:uiPriority w:val="99"/>
    <w:unhideWhenUsed/>
    <w:rsid w:val="006070F2"/>
    <w:pPr>
      <w:tabs>
        <w:tab w:val="center" w:pos="4513"/>
        <w:tab w:val="right" w:pos="9026"/>
      </w:tabs>
    </w:pPr>
  </w:style>
  <w:style w:type="character" w:customStyle="1" w:styleId="FooterChar">
    <w:name w:val="Footer Char"/>
    <w:basedOn w:val="DefaultParagraphFont"/>
    <w:link w:val="Footer"/>
    <w:uiPriority w:val="99"/>
    <w:rsid w:val="006070F2"/>
  </w:style>
  <w:style w:type="character" w:styleId="PageNumber">
    <w:name w:val="page number"/>
    <w:basedOn w:val="DefaultParagraphFont"/>
    <w:uiPriority w:val="99"/>
    <w:semiHidden/>
    <w:unhideWhenUsed/>
    <w:rsid w:val="006070F2"/>
  </w:style>
  <w:style w:type="character" w:styleId="Hyperlink">
    <w:name w:val="Hyperlink"/>
    <w:basedOn w:val="DefaultParagraphFont"/>
    <w:uiPriority w:val="99"/>
    <w:unhideWhenUsed/>
    <w:rsid w:val="00BD31DA"/>
    <w:rPr>
      <w:color w:val="0563C1" w:themeColor="hyperlink"/>
      <w:u w:val="single"/>
    </w:rPr>
  </w:style>
  <w:style w:type="character" w:styleId="UnresolvedMention">
    <w:name w:val="Unresolved Mention"/>
    <w:basedOn w:val="DefaultParagraphFont"/>
    <w:uiPriority w:val="99"/>
    <w:semiHidden/>
    <w:unhideWhenUsed/>
    <w:rsid w:val="00BD31DA"/>
    <w:rPr>
      <w:color w:val="605E5C"/>
      <w:shd w:val="clear" w:color="auto" w:fill="E1DFDD"/>
    </w:rPr>
  </w:style>
  <w:style w:type="paragraph" w:styleId="ListParagraph">
    <w:name w:val="List Paragraph"/>
    <w:basedOn w:val="Normal"/>
    <w:uiPriority w:val="34"/>
    <w:qFormat/>
    <w:rsid w:val="00B43A6F"/>
    <w:pPr>
      <w:ind w:left="720"/>
      <w:contextualSpacing/>
    </w:pPr>
  </w:style>
  <w:style w:type="character" w:styleId="FollowedHyperlink">
    <w:name w:val="FollowedHyperlink"/>
    <w:basedOn w:val="DefaultParagraphFont"/>
    <w:uiPriority w:val="99"/>
    <w:semiHidden/>
    <w:unhideWhenUsed/>
    <w:rsid w:val="00454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bri.com/resources/rethinking-how-lawyers-learn-what-modern-legal-training-must-deliver" TargetMode="External"/><Relationship Id="rId13" Type="http://schemas.openxmlformats.org/officeDocument/2006/relationships/hyperlink" Target="https://www.remoteattorneys.com/blog/lawyer-legal-statistics" TargetMode="External"/><Relationship Id="rId18" Type="http://schemas.openxmlformats.org/officeDocument/2006/relationships/hyperlink" Target="https://info.sak.sk/wp-content/uploads/2025/12/Uznesenie_12-4-2025_plne-znenie-k-25-11-202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olterskluwer.com/en/expert-insights/the-future-of-law-how-ai-is-transforming-legal-research" TargetMode="External"/><Relationship Id="rId7" Type="http://schemas.openxmlformats.org/officeDocument/2006/relationships/endnotes" Target="endnotes.xml"/><Relationship Id="rId12" Type="http://schemas.openxmlformats.org/officeDocument/2006/relationships/hyperlink" Target="https://comeniusblog.flaw.uniba.sk/2026/01/16/5-hlavnych-povinnosti-advokata-pri-pouzivani-ai-podla-noveho-metodickeho-usmernenia/" TargetMode="External"/><Relationship Id="rId17" Type="http://schemas.openxmlformats.org/officeDocument/2006/relationships/hyperlink" Target="https://www.nonbillable.co.uk/posts/clifford-chance-associate-ai-avatars-levra-human-skil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wc.nl/en/services/artificial-intelligence/responsible-ai/eu-ai-act.html" TargetMode="External"/><Relationship Id="rId20" Type="http://schemas.openxmlformats.org/officeDocument/2006/relationships/hyperlink" Target="https://ctlj.colorado.edu/?p=12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rtslawexpert.com/2026/04/24/study-warns-ai-is-disrupting-traditional-training-model-for-junior-lawyer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ayfunnels.com/lawyer-statistics/" TargetMode="External"/><Relationship Id="rId23" Type="http://schemas.openxmlformats.org/officeDocument/2006/relationships/footer" Target="footer1.xml"/><Relationship Id="rId10" Type="http://schemas.openxmlformats.org/officeDocument/2006/relationships/hyperlink" Target="https://www.futuremarketinsights.com/reports/legal-ai-market" TargetMode="External"/><Relationship Id="rId19" Type="http://schemas.openxmlformats.org/officeDocument/2006/relationships/hyperlink" Target="https://www.thomsonreuters.com/en-us/posts/legal/state-of-the-us-legal-market-2025/" TargetMode="External"/><Relationship Id="rId4" Type="http://schemas.openxmlformats.org/officeDocument/2006/relationships/settings" Target="settings.xml"/><Relationship Id="rId9" Type="http://schemas.openxmlformats.org/officeDocument/2006/relationships/hyperlink" Target="https://case.edu/news/preparing-students-future-law-ai" TargetMode="External"/><Relationship Id="rId14" Type="http://schemas.openxmlformats.org/officeDocument/2006/relationships/hyperlink" Target="https://sherrards.com/articles/ai-and-the-law-global-perspectives-on-regulation-and-the-effect-on-the-legal-professi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F4BD-F610-9A4C-8320-C19F15D2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Lukáš</dc:creator>
  <cp:keywords/>
  <dc:description/>
  <cp:lastModifiedBy>Hamala Lukáš</cp:lastModifiedBy>
  <cp:revision>7</cp:revision>
  <dcterms:created xsi:type="dcterms:W3CDTF">2026-05-20T08:41:00Z</dcterms:created>
  <dcterms:modified xsi:type="dcterms:W3CDTF">2026-05-20T09:25:00Z</dcterms:modified>
</cp:coreProperties>
</file>